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D93D" w14:textId="77777777" w:rsidR="00BF5DF1" w:rsidRPr="00BF5DF1" w:rsidRDefault="00BF5DF1" w:rsidP="00BF5DF1">
      <w:pPr>
        <w:pStyle w:val="1"/>
        <w:ind w:left="113"/>
        <w:rPr>
          <w:sz w:val="24"/>
          <w:szCs w:val="24"/>
        </w:rPr>
      </w:pPr>
      <w:r w:rsidRPr="00BF5DF1">
        <w:rPr>
          <w:sz w:val="24"/>
          <w:szCs w:val="24"/>
        </w:rPr>
        <w:t>КАЗАХСКИЙ НАЦИОНАЛЬНЫЙ УНИВЕРСИТЕТ ИМ. АЛЬ-ФАРАБИ</w:t>
      </w:r>
    </w:p>
    <w:p w14:paraId="3B5A863A" w14:textId="77777777" w:rsidR="00BF5DF1" w:rsidRPr="00BF5DF1" w:rsidRDefault="00BF5DF1" w:rsidP="00BF5DF1">
      <w:pPr>
        <w:spacing w:after="0" w:line="240" w:lineRule="auto"/>
        <w:jc w:val="center"/>
        <w:rPr>
          <w:rFonts w:ascii="Times New Roman" w:hAnsi="Times New Roman"/>
          <w:b/>
          <w:sz w:val="24"/>
          <w:szCs w:val="24"/>
        </w:rPr>
      </w:pPr>
      <w:r w:rsidRPr="00BF5DF1">
        <w:rPr>
          <w:rFonts w:ascii="Times New Roman" w:hAnsi="Times New Roman"/>
          <w:b/>
          <w:sz w:val="24"/>
          <w:szCs w:val="24"/>
        </w:rPr>
        <w:t>Факультет биологии и биотехнологии</w:t>
      </w:r>
    </w:p>
    <w:p w14:paraId="1ADC3DDB" w14:textId="77777777" w:rsidR="00BF5DF1" w:rsidRPr="00BF5DF1" w:rsidRDefault="00BF5DF1" w:rsidP="00BF5DF1">
      <w:pPr>
        <w:spacing w:after="0" w:line="240" w:lineRule="auto"/>
        <w:jc w:val="center"/>
        <w:rPr>
          <w:rFonts w:ascii="Times New Roman" w:hAnsi="Times New Roman"/>
          <w:b/>
          <w:sz w:val="24"/>
          <w:szCs w:val="24"/>
        </w:rPr>
      </w:pPr>
      <w:r w:rsidRPr="00BF5DF1">
        <w:rPr>
          <w:rFonts w:ascii="Times New Roman" w:hAnsi="Times New Roman"/>
          <w:b/>
          <w:sz w:val="24"/>
          <w:szCs w:val="24"/>
        </w:rPr>
        <w:t>Кафедра генетики и молекулярной биологии</w:t>
      </w:r>
    </w:p>
    <w:p w14:paraId="0E3DCBC9" w14:textId="77777777" w:rsidR="00BF5DF1" w:rsidRPr="00BF5DF1" w:rsidRDefault="00BF5DF1" w:rsidP="00BF5DF1">
      <w:pPr>
        <w:spacing w:after="0" w:line="240" w:lineRule="auto"/>
        <w:jc w:val="center"/>
        <w:rPr>
          <w:rFonts w:ascii="Times New Roman" w:hAnsi="Times New Roman"/>
          <w:b/>
          <w:sz w:val="24"/>
          <w:szCs w:val="24"/>
        </w:rPr>
      </w:pPr>
      <w:r w:rsidRPr="00BF5DF1">
        <w:rPr>
          <w:rFonts w:ascii="Times New Roman" w:hAnsi="Times New Roman"/>
          <w:b/>
          <w:sz w:val="24"/>
          <w:szCs w:val="24"/>
        </w:rPr>
        <w:t>Кафедра биофизики, биомедицины и нейронауки</w:t>
      </w:r>
    </w:p>
    <w:p w14:paraId="146D69D7" w14:textId="77777777" w:rsidR="00BF5DF1" w:rsidRPr="00BF5DF1" w:rsidRDefault="00BF5DF1" w:rsidP="00BF5DF1">
      <w:pPr>
        <w:pStyle w:val="a3"/>
        <w:rPr>
          <w:b/>
          <w:sz w:val="24"/>
          <w:szCs w:val="24"/>
        </w:rPr>
      </w:pPr>
    </w:p>
    <w:p w14:paraId="44822603" w14:textId="77777777" w:rsidR="00BF5DF1" w:rsidRPr="00BF5DF1" w:rsidRDefault="00BF5DF1" w:rsidP="00BF5DF1">
      <w:pPr>
        <w:pStyle w:val="a3"/>
        <w:jc w:val="both"/>
        <w:rPr>
          <w:b/>
          <w:sz w:val="24"/>
          <w:szCs w:val="24"/>
        </w:rPr>
      </w:pPr>
    </w:p>
    <w:p w14:paraId="4FF910D0" w14:textId="77777777" w:rsidR="00BF5DF1" w:rsidRPr="00BF5DF1" w:rsidRDefault="00BF5DF1" w:rsidP="00BF5DF1">
      <w:pPr>
        <w:pStyle w:val="a3"/>
        <w:jc w:val="both"/>
        <w:rPr>
          <w:b/>
          <w:sz w:val="24"/>
          <w:szCs w:val="24"/>
        </w:rPr>
      </w:pPr>
    </w:p>
    <w:p w14:paraId="2106DF98" w14:textId="77777777" w:rsidR="00BF5DF1" w:rsidRPr="00BF5DF1" w:rsidRDefault="00BF5DF1" w:rsidP="00BF5DF1">
      <w:pPr>
        <w:pStyle w:val="a3"/>
        <w:jc w:val="both"/>
        <w:rPr>
          <w:b/>
          <w:sz w:val="24"/>
          <w:szCs w:val="24"/>
        </w:rPr>
      </w:pPr>
    </w:p>
    <w:p w14:paraId="1FBC9081" w14:textId="77777777" w:rsidR="00BF5DF1" w:rsidRPr="00BF5DF1" w:rsidRDefault="00BF5DF1" w:rsidP="00BF5DF1">
      <w:pPr>
        <w:pStyle w:val="a3"/>
        <w:jc w:val="both"/>
        <w:rPr>
          <w:b/>
          <w:sz w:val="24"/>
          <w:szCs w:val="24"/>
          <w:lang w:val="kk-KZ"/>
        </w:rPr>
      </w:pPr>
    </w:p>
    <w:p w14:paraId="200066E1" w14:textId="77777777" w:rsidR="00BF5DF1" w:rsidRPr="00BF5DF1" w:rsidRDefault="00BF5DF1" w:rsidP="00BF5DF1">
      <w:pPr>
        <w:pStyle w:val="a3"/>
        <w:jc w:val="both"/>
        <w:rPr>
          <w:b/>
          <w:sz w:val="24"/>
          <w:szCs w:val="24"/>
          <w:lang w:val="kk-KZ"/>
        </w:rPr>
      </w:pPr>
    </w:p>
    <w:p w14:paraId="4A777A30" w14:textId="77777777" w:rsidR="00BF5DF1" w:rsidRPr="00BF5DF1" w:rsidRDefault="00BF5DF1" w:rsidP="00BF5DF1">
      <w:pPr>
        <w:pStyle w:val="a3"/>
        <w:jc w:val="both"/>
        <w:rPr>
          <w:b/>
          <w:sz w:val="24"/>
          <w:szCs w:val="24"/>
          <w:lang w:val="kk-KZ"/>
        </w:rPr>
      </w:pPr>
    </w:p>
    <w:p w14:paraId="649762F8" w14:textId="77777777" w:rsidR="00BF5DF1" w:rsidRPr="00BF5DF1" w:rsidRDefault="00BF5DF1" w:rsidP="00BF5DF1">
      <w:pPr>
        <w:pStyle w:val="a3"/>
        <w:jc w:val="both"/>
        <w:rPr>
          <w:b/>
          <w:sz w:val="24"/>
          <w:szCs w:val="24"/>
          <w:lang w:val="kk-KZ"/>
        </w:rPr>
      </w:pPr>
    </w:p>
    <w:p w14:paraId="1EBCB4A3" w14:textId="3D29B94B" w:rsidR="00BF5DF1" w:rsidRDefault="00BF5DF1" w:rsidP="00BF5DF1">
      <w:pPr>
        <w:pStyle w:val="a3"/>
        <w:jc w:val="both"/>
        <w:rPr>
          <w:b/>
          <w:sz w:val="24"/>
          <w:szCs w:val="24"/>
        </w:rPr>
      </w:pPr>
    </w:p>
    <w:p w14:paraId="04B65515" w14:textId="77777777" w:rsidR="00BF5DF1" w:rsidRPr="00BF5DF1" w:rsidRDefault="00BF5DF1" w:rsidP="00BF5DF1">
      <w:pPr>
        <w:pStyle w:val="a3"/>
        <w:jc w:val="both"/>
        <w:rPr>
          <w:b/>
          <w:sz w:val="24"/>
          <w:szCs w:val="24"/>
        </w:rPr>
      </w:pPr>
    </w:p>
    <w:p w14:paraId="486AA44F" w14:textId="77777777" w:rsidR="00BF5DF1" w:rsidRPr="00BF5DF1" w:rsidRDefault="00BF5DF1" w:rsidP="00BF5DF1">
      <w:pPr>
        <w:pStyle w:val="a3"/>
        <w:jc w:val="both"/>
        <w:rPr>
          <w:b/>
          <w:sz w:val="24"/>
          <w:szCs w:val="24"/>
        </w:rPr>
      </w:pPr>
    </w:p>
    <w:p w14:paraId="3E2E5566" w14:textId="77777777" w:rsidR="00BF5DF1" w:rsidRPr="00BF5DF1" w:rsidRDefault="00BF5DF1" w:rsidP="00BF5DF1">
      <w:pPr>
        <w:pStyle w:val="a3"/>
        <w:jc w:val="both"/>
        <w:rPr>
          <w:b/>
          <w:sz w:val="24"/>
          <w:szCs w:val="24"/>
        </w:rPr>
      </w:pPr>
    </w:p>
    <w:p w14:paraId="128EF6B6" w14:textId="77777777" w:rsidR="00BF5DF1" w:rsidRPr="00BF5DF1" w:rsidRDefault="00BF5DF1" w:rsidP="00BF5DF1">
      <w:pPr>
        <w:pStyle w:val="a3"/>
        <w:jc w:val="both"/>
        <w:rPr>
          <w:b/>
          <w:sz w:val="24"/>
          <w:szCs w:val="24"/>
        </w:rPr>
      </w:pPr>
    </w:p>
    <w:p w14:paraId="74D6A1F4" w14:textId="77777777" w:rsidR="00BF5DF1" w:rsidRPr="00BF5DF1" w:rsidRDefault="00BF5DF1" w:rsidP="00BF5DF1">
      <w:pPr>
        <w:spacing w:after="0" w:line="240" w:lineRule="auto"/>
        <w:jc w:val="center"/>
        <w:rPr>
          <w:rFonts w:ascii="Times New Roman" w:hAnsi="Times New Roman"/>
          <w:b/>
          <w:sz w:val="24"/>
          <w:szCs w:val="24"/>
          <w:lang w:val="kk-KZ"/>
        </w:rPr>
      </w:pPr>
      <w:r w:rsidRPr="00BF5DF1">
        <w:rPr>
          <w:rFonts w:ascii="Times New Roman" w:hAnsi="Times New Roman"/>
          <w:sz w:val="24"/>
          <w:szCs w:val="24"/>
          <w:lang w:val="kk-KZ"/>
        </w:rPr>
        <w:t>«</w:t>
      </w:r>
      <w:r w:rsidRPr="00BF5DF1">
        <w:rPr>
          <w:rFonts w:ascii="Times New Roman" w:hAnsi="Times New Roman"/>
          <w:sz w:val="24"/>
          <w:szCs w:val="24"/>
          <w:lang w:val="en-US"/>
        </w:rPr>
        <w:t>REGMDG</w:t>
      </w:r>
      <w:r w:rsidRPr="00BF5DF1">
        <w:rPr>
          <w:rFonts w:ascii="Times New Roman" w:hAnsi="Times New Roman"/>
          <w:sz w:val="24"/>
          <w:szCs w:val="24"/>
          <w:lang w:val="kk-KZ"/>
        </w:rPr>
        <w:t>-5207</w:t>
      </w:r>
      <w:r w:rsidRPr="00BF5DF1">
        <w:rPr>
          <w:rFonts w:ascii="Times New Roman" w:hAnsi="Times New Roman"/>
          <w:b/>
          <w:bCs/>
          <w:color w:val="15428B"/>
          <w:sz w:val="24"/>
          <w:szCs w:val="24"/>
          <w:shd w:val="clear" w:color="auto" w:fill="FFFFFF"/>
        </w:rPr>
        <w:t xml:space="preserve">  </w:t>
      </w:r>
      <w:r w:rsidRPr="00BF5DF1">
        <w:rPr>
          <w:rFonts w:ascii="Times New Roman" w:hAnsi="Times New Roman"/>
          <w:sz w:val="24"/>
          <w:szCs w:val="24"/>
          <w:shd w:val="clear" w:color="auto" w:fill="FFFFFF"/>
        </w:rPr>
        <w:t>Регуляция экспрессии генов и механизмы действия гормонов</w:t>
      </w:r>
      <w:r w:rsidRPr="00BF5DF1">
        <w:rPr>
          <w:rFonts w:ascii="Times New Roman" w:hAnsi="Times New Roman"/>
          <w:sz w:val="24"/>
          <w:szCs w:val="24"/>
          <w:lang w:val="kk-KZ"/>
        </w:rPr>
        <w:t>»</w:t>
      </w:r>
    </w:p>
    <w:p w14:paraId="691005F9" w14:textId="77777777" w:rsidR="00BF5DF1" w:rsidRPr="00BF5DF1" w:rsidRDefault="00BF5DF1" w:rsidP="00BF5DF1">
      <w:pPr>
        <w:spacing w:after="0" w:line="240" w:lineRule="auto"/>
        <w:rPr>
          <w:rFonts w:ascii="Times New Roman" w:hAnsi="Times New Roman"/>
          <w:sz w:val="24"/>
          <w:szCs w:val="24"/>
          <w:lang w:val="kk-KZ"/>
        </w:rPr>
      </w:pPr>
    </w:p>
    <w:p w14:paraId="26C216DF" w14:textId="77777777" w:rsidR="00BF5DF1" w:rsidRPr="00BF5DF1" w:rsidRDefault="00BF5DF1" w:rsidP="00BF5DF1">
      <w:pPr>
        <w:spacing w:after="0" w:line="240" w:lineRule="auto"/>
        <w:rPr>
          <w:rFonts w:ascii="Times New Roman" w:hAnsi="Times New Roman"/>
          <w:sz w:val="24"/>
          <w:szCs w:val="24"/>
          <w:lang w:val="kk-KZ"/>
        </w:rPr>
      </w:pPr>
    </w:p>
    <w:p w14:paraId="7EF434B0" w14:textId="77777777" w:rsidR="00BF5DF1" w:rsidRPr="00BF5DF1" w:rsidRDefault="00BF5DF1" w:rsidP="00BF5DF1">
      <w:pPr>
        <w:spacing w:after="0" w:line="240" w:lineRule="auto"/>
        <w:jc w:val="center"/>
        <w:rPr>
          <w:rFonts w:ascii="Times New Roman" w:hAnsi="Times New Roman"/>
          <w:sz w:val="24"/>
          <w:szCs w:val="24"/>
          <w:u w:val="single"/>
          <w:lang w:val="kk-KZ"/>
        </w:rPr>
      </w:pPr>
      <w:r w:rsidRPr="00BF5DF1">
        <w:rPr>
          <w:rFonts w:ascii="Times New Roman" w:hAnsi="Times New Roman"/>
          <w:sz w:val="24"/>
          <w:szCs w:val="24"/>
          <w:lang w:val="kk-KZ"/>
        </w:rPr>
        <w:t>Специальность -  «7М0510</w:t>
      </w:r>
      <w:r w:rsidRPr="00BF5DF1">
        <w:rPr>
          <w:rFonts w:ascii="Times New Roman" w:hAnsi="Times New Roman"/>
          <w:sz w:val="24"/>
          <w:szCs w:val="24"/>
        </w:rPr>
        <w:t>1</w:t>
      </w:r>
      <w:r w:rsidRPr="00BF5DF1">
        <w:rPr>
          <w:rFonts w:ascii="Times New Roman" w:hAnsi="Times New Roman"/>
          <w:sz w:val="24"/>
          <w:szCs w:val="24"/>
          <w:lang w:val="kk-KZ"/>
        </w:rPr>
        <w:t>-Биология»</w:t>
      </w:r>
    </w:p>
    <w:p w14:paraId="79962F4E" w14:textId="77777777" w:rsidR="00BF5DF1" w:rsidRPr="00BF5DF1" w:rsidRDefault="00BF5DF1" w:rsidP="00BF5DF1">
      <w:pPr>
        <w:spacing w:after="0" w:line="240" w:lineRule="auto"/>
        <w:jc w:val="center"/>
        <w:rPr>
          <w:rFonts w:ascii="Times New Roman" w:hAnsi="Times New Roman"/>
          <w:sz w:val="24"/>
          <w:szCs w:val="24"/>
          <w:lang w:val="kk-KZ"/>
        </w:rPr>
      </w:pPr>
    </w:p>
    <w:p w14:paraId="069847BB" w14:textId="61EAAA25" w:rsidR="00BF5DF1" w:rsidRDefault="00BF5DF1" w:rsidP="00BF5DF1">
      <w:pPr>
        <w:spacing w:after="0" w:line="240" w:lineRule="auto"/>
        <w:ind w:left="2094" w:right="2099" w:firstLine="741"/>
        <w:jc w:val="both"/>
        <w:rPr>
          <w:rFonts w:ascii="Times New Roman" w:hAnsi="Times New Roman"/>
          <w:sz w:val="24"/>
          <w:szCs w:val="24"/>
        </w:rPr>
      </w:pPr>
    </w:p>
    <w:p w14:paraId="028E2B08" w14:textId="2315805D" w:rsidR="00BF5DF1" w:rsidRDefault="00BF5DF1" w:rsidP="00BF5DF1">
      <w:pPr>
        <w:spacing w:after="0" w:line="240" w:lineRule="auto"/>
        <w:ind w:left="2094" w:right="2099" w:firstLine="741"/>
        <w:jc w:val="both"/>
        <w:rPr>
          <w:rFonts w:ascii="Times New Roman" w:hAnsi="Times New Roman"/>
          <w:sz w:val="24"/>
          <w:szCs w:val="24"/>
        </w:rPr>
      </w:pPr>
    </w:p>
    <w:p w14:paraId="0AEA3AF2" w14:textId="56E40126" w:rsidR="00BF5DF1" w:rsidRDefault="00BF5DF1" w:rsidP="00BF5DF1">
      <w:pPr>
        <w:spacing w:after="0" w:line="240" w:lineRule="auto"/>
        <w:ind w:left="2094" w:right="2099" w:firstLine="741"/>
        <w:jc w:val="both"/>
        <w:rPr>
          <w:rFonts w:ascii="Times New Roman" w:hAnsi="Times New Roman"/>
          <w:sz w:val="24"/>
          <w:szCs w:val="24"/>
        </w:rPr>
      </w:pPr>
    </w:p>
    <w:p w14:paraId="040CE13B" w14:textId="77777777" w:rsidR="00BF5DF1" w:rsidRPr="00BF5DF1" w:rsidRDefault="00BF5DF1" w:rsidP="00BF5DF1">
      <w:pPr>
        <w:spacing w:after="0" w:line="240" w:lineRule="auto"/>
        <w:ind w:left="2094" w:right="2099" w:firstLine="741"/>
        <w:jc w:val="both"/>
        <w:rPr>
          <w:rFonts w:ascii="Times New Roman" w:hAnsi="Times New Roman"/>
          <w:sz w:val="24"/>
          <w:szCs w:val="24"/>
        </w:rPr>
      </w:pPr>
    </w:p>
    <w:p w14:paraId="1B047307" w14:textId="77777777" w:rsidR="00BF5DF1" w:rsidRPr="00BF5DF1" w:rsidRDefault="00BF5DF1" w:rsidP="00BF5DF1">
      <w:pPr>
        <w:spacing w:after="0" w:line="240" w:lineRule="auto"/>
        <w:ind w:left="2094" w:right="2099" w:firstLine="741"/>
        <w:jc w:val="both"/>
        <w:rPr>
          <w:rFonts w:ascii="Times New Roman" w:hAnsi="Times New Roman"/>
          <w:sz w:val="24"/>
          <w:szCs w:val="24"/>
        </w:rPr>
      </w:pPr>
    </w:p>
    <w:p w14:paraId="14BD9FD3" w14:textId="77777777" w:rsidR="00BF5DF1" w:rsidRPr="00BF5DF1" w:rsidRDefault="00BF5DF1" w:rsidP="00BF5DF1">
      <w:pPr>
        <w:spacing w:after="0" w:line="240" w:lineRule="auto"/>
        <w:ind w:left="2094" w:right="2099" w:firstLine="741"/>
        <w:jc w:val="both"/>
        <w:rPr>
          <w:rFonts w:ascii="Times New Roman" w:hAnsi="Times New Roman"/>
          <w:sz w:val="24"/>
          <w:szCs w:val="24"/>
        </w:rPr>
      </w:pPr>
      <w:r w:rsidRPr="00BF5DF1">
        <w:rPr>
          <w:rFonts w:ascii="Times New Roman" w:hAnsi="Times New Roman"/>
          <w:sz w:val="24"/>
          <w:szCs w:val="24"/>
        </w:rPr>
        <w:t xml:space="preserve">                </w:t>
      </w:r>
    </w:p>
    <w:p w14:paraId="6D806C45" w14:textId="77777777" w:rsidR="00BF5DF1" w:rsidRPr="00BF5DF1" w:rsidRDefault="00BF5DF1" w:rsidP="00BF5DF1">
      <w:pPr>
        <w:spacing w:after="0" w:line="240" w:lineRule="auto"/>
        <w:ind w:firstLine="2410"/>
        <w:rPr>
          <w:rFonts w:ascii="Times New Roman" w:hAnsi="Times New Roman"/>
          <w:sz w:val="24"/>
          <w:szCs w:val="24"/>
          <w:lang w:val="kk-KZ"/>
        </w:rPr>
      </w:pPr>
      <w:r w:rsidRPr="00BF5DF1">
        <w:rPr>
          <w:rFonts w:ascii="Times New Roman" w:hAnsi="Times New Roman"/>
          <w:sz w:val="24"/>
          <w:szCs w:val="24"/>
        </w:rPr>
        <w:t>Курс - 1</w:t>
      </w:r>
    </w:p>
    <w:p w14:paraId="72C6827B" w14:textId="77777777" w:rsidR="00BF5DF1" w:rsidRPr="00BF5DF1" w:rsidRDefault="00BF5DF1" w:rsidP="00BF5DF1">
      <w:pPr>
        <w:spacing w:after="0" w:line="240" w:lineRule="auto"/>
        <w:ind w:firstLine="2410"/>
        <w:rPr>
          <w:rFonts w:ascii="Times New Roman" w:hAnsi="Times New Roman"/>
          <w:sz w:val="24"/>
          <w:szCs w:val="24"/>
        </w:rPr>
      </w:pPr>
      <w:r w:rsidRPr="00BF5DF1">
        <w:rPr>
          <w:rFonts w:ascii="Times New Roman" w:hAnsi="Times New Roman"/>
          <w:sz w:val="24"/>
          <w:szCs w:val="24"/>
        </w:rPr>
        <w:t xml:space="preserve">Семестр - 2 </w:t>
      </w:r>
    </w:p>
    <w:p w14:paraId="4488ACC8" w14:textId="77777777" w:rsidR="00BF5DF1" w:rsidRPr="00BF5DF1" w:rsidRDefault="00BF5DF1" w:rsidP="00BF5DF1">
      <w:pPr>
        <w:spacing w:after="0" w:line="240" w:lineRule="auto"/>
        <w:ind w:firstLine="2410"/>
        <w:jc w:val="both"/>
        <w:rPr>
          <w:rFonts w:ascii="Times New Roman" w:hAnsi="Times New Roman"/>
          <w:sz w:val="24"/>
          <w:szCs w:val="24"/>
          <w:lang w:val="kk-KZ"/>
        </w:rPr>
      </w:pPr>
      <w:r w:rsidRPr="00BF5DF1">
        <w:rPr>
          <w:rFonts w:ascii="Times New Roman" w:hAnsi="Times New Roman"/>
          <w:sz w:val="24"/>
          <w:szCs w:val="24"/>
          <w:lang w:val="kk-KZ"/>
        </w:rPr>
        <w:t xml:space="preserve">Кол-во кредитов </w:t>
      </w:r>
      <w:r w:rsidRPr="00BF5DF1">
        <w:rPr>
          <w:rFonts w:ascii="Times New Roman" w:hAnsi="Times New Roman"/>
          <w:sz w:val="24"/>
          <w:szCs w:val="24"/>
        </w:rPr>
        <w:t>– 6</w:t>
      </w:r>
    </w:p>
    <w:p w14:paraId="4A59577D" w14:textId="77777777" w:rsidR="00BF5DF1" w:rsidRPr="00BF5DF1" w:rsidRDefault="00BF5DF1" w:rsidP="00BF5DF1">
      <w:pPr>
        <w:spacing w:after="0" w:line="240" w:lineRule="auto"/>
        <w:ind w:firstLine="2410"/>
        <w:jc w:val="both"/>
        <w:rPr>
          <w:rFonts w:ascii="Times New Roman" w:hAnsi="Times New Roman"/>
          <w:sz w:val="24"/>
          <w:szCs w:val="24"/>
          <w:lang w:val="kk-KZ"/>
        </w:rPr>
      </w:pPr>
      <w:r w:rsidRPr="00BF5DF1">
        <w:rPr>
          <w:rFonts w:ascii="Times New Roman" w:hAnsi="Times New Roman"/>
          <w:sz w:val="24"/>
          <w:szCs w:val="24"/>
          <w:lang w:val="kk-KZ"/>
        </w:rPr>
        <w:t>Лекции – 30 час</w:t>
      </w:r>
    </w:p>
    <w:p w14:paraId="607E204A" w14:textId="77777777" w:rsidR="00BF5DF1" w:rsidRPr="00BF5DF1" w:rsidRDefault="00BF5DF1" w:rsidP="00BF5DF1">
      <w:pPr>
        <w:spacing w:after="0" w:line="240" w:lineRule="auto"/>
        <w:ind w:firstLine="2410"/>
        <w:jc w:val="both"/>
        <w:rPr>
          <w:rFonts w:ascii="Times New Roman" w:hAnsi="Times New Roman"/>
          <w:sz w:val="24"/>
          <w:szCs w:val="24"/>
          <w:lang w:val="kk-KZ"/>
        </w:rPr>
      </w:pPr>
      <w:r w:rsidRPr="00BF5DF1">
        <w:rPr>
          <w:rFonts w:ascii="Times New Roman" w:hAnsi="Times New Roman"/>
          <w:sz w:val="24"/>
          <w:szCs w:val="24"/>
          <w:lang w:val="kk-KZ"/>
        </w:rPr>
        <w:t>Семинар – 30 час</w:t>
      </w:r>
    </w:p>
    <w:p w14:paraId="61A99477" w14:textId="77777777" w:rsidR="00BF5DF1" w:rsidRPr="00BF5DF1" w:rsidRDefault="00BF5DF1" w:rsidP="00BF5DF1">
      <w:pPr>
        <w:spacing w:after="0" w:line="240" w:lineRule="auto"/>
        <w:ind w:firstLine="2410"/>
        <w:jc w:val="both"/>
        <w:rPr>
          <w:rFonts w:ascii="Times New Roman" w:hAnsi="Times New Roman"/>
          <w:sz w:val="24"/>
          <w:szCs w:val="24"/>
        </w:rPr>
      </w:pPr>
      <w:r w:rsidRPr="00BF5DF1">
        <w:rPr>
          <w:rFonts w:ascii="Times New Roman" w:hAnsi="Times New Roman"/>
          <w:sz w:val="24"/>
          <w:szCs w:val="24"/>
          <w:lang w:val="kk-KZ"/>
        </w:rPr>
        <w:t xml:space="preserve">СРМП - 7 </w:t>
      </w:r>
    </w:p>
    <w:p w14:paraId="41B1946A" w14:textId="77777777" w:rsidR="00BF5DF1" w:rsidRPr="00BF5DF1" w:rsidRDefault="00BF5DF1" w:rsidP="00BF5DF1">
      <w:pPr>
        <w:spacing w:after="0" w:line="240" w:lineRule="auto"/>
        <w:jc w:val="both"/>
        <w:rPr>
          <w:rFonts w:ascii="Times New Roman" w:hAnsi="Times New Roman"/>
          <w:sz w:val="24"/>
          <w:szCs w:val="24"/>
          <w:lang w:val="kk-KZ"/>
        </w:rPr>
      </w:pPr>
    </w:p>
    <w:p w14:paraId="549771A9" w14:textId="77777777" w:rsidR="00BF5DF1" w:rsidRPr="00BF5DF1" w:rsidRDefault="00BF5DF1" w:rsidP="00BF5DF1">
      <w:pPr>
        <w:spacing w:after="0" w:line="240" w:lineRule="auto"/>
        <w:jc w:val="center"/>
        <w:rPr>
          <w:rFonts w:ascii="Times New Roman" w:hAnsi="Times New Roman"/>
          <w:b/>
          <w:sz w:val="24"/>
          <w:szCs w:val="24"/>
          <w:lang w:val="kk-KZ"/>
        </w:rPr>
      </w:pPr>
    </w:p>
    <w:p w14:paraId="50F0415A" w14:textId="77777777" w:rsidR="00BF5DF1" w:rsidRPr="00BF5DF1" w:rsidRDefault="00BF5DF1" w:rsidP="00BF5DF1">
      <w:pPr>
        <w:spacing w:after="0" w:line="240" w:lineRule="auto"/>
        <w:jc w:val="center"/>
        <w:rPr>
          <w:rFonts w:ascii="Times New Roman" w:hAnsi="Times New Roman"/>
          <w:b/>
          <w:sz w:val="24"/>
          <w:szCs w:val="24"/>
          <w:lang w:val="kk-KZ"/>
        </w:rPr>
      </w:pPr>
    </w:p>
    <w:p w14:paraId="2C07F52F" w14:textId="7D29406A" w:rsidR="00BF5DF1" w:rsidRDefault="00BF5DF1" w:rsidP="00BF5DF1">
      <w:pPr>
        <w:spacing w:after="0" w:line="240" w:lineRule="auto"/>
        <w:jc w:val="center"/>
        <w:rPr>
          <w:rFonts w:ascii="Times New Roman" w:hAnsi="Times New Roman"/>
          <w:b/>
          <w:sz w:val="24"/>
          <w:szCs w:val="24"/>
          <w:lang w:val="kk-KZ"/>
        </w:rPr>
      </w:pPr>
    </w:p>
    <w:p w14:paraId="32991440" w14:textId="35AAAAE6" w:rsidR="00BF5DF1" w:rsidRDefault="00BF5DF1" w:rsidP="00BF5DF1">
      <w:pPr>
        <w:spacing w:after="0" w:line="240" w:lineRule="auto"/>
        <w:jc w:val="center"/>
        <w:rPr>
          <w:rFonts w:ascii="Times New Roman" w:hAnsi="Times New Roman"/>
          <w:b/>
          <w:sz w:val="24"/>
          <w:szCs w:val="24"/>
          <w:lang w:val="kk-KZ"/>
        </w:rPr>
      </w:pPr>
    </w:p>
    <w:p w14:paraId="6F6B169D" w14:textId="7A4F75CD" w:rsidR="00BF5DF1" w:rsidRDefault="00BF5DF1" w:rsidP="00BF5DF1">
      <w:pPr>
        <w:spacing w:after="0" w:line="240" w:lineRule="auto"/>
        <w:jc w:val="center"/>
        <w:rPr>
          <w:rFonts w:ascii="Times New Roman" w:hAnsi="Times New Roman"/>
          <w:b/>
          <w:sz w:val="24"/>
          <w:szCs w:val="24"/>
          <w:lang w:val="kk-KZ"/>
        </w:rPr>
      </w:pPr>
    </w:p>
    <w:p w14:paraId="5567218C" w14:textId="707EDD3C" w:rsidR="00BF5DF1" w:rsidRDefault="00BF5DF1" w:rsidP="00BF5DF1">
      <w:pPr>
        <w:spacing w:after="0" w:line="240" w:lineRule="auto"/>
        <w:jc w:val="center"/>
        <w:rPr>
          <w:rFonts w:ascii="Times New Roman" w:hAnsi="Times New Roman"/>
          <w:b/>
          <w:sz w:val="24"/>
          <w:szCs w:val="24"/>
          <w:lang w:val="kk-KZ"/>
        </w:rPr>
      </w:pPr>
    </w:p>
    <w:p w14:paraId="4DFA3DC8" w14:textId="14210C95" w:rsidR="00BF5DF1" w:rsidRDefault="00BF5DF1" w:rsidP="00BF5DF1">
      <w:pPr>
        <w:spacing w:after="0" w:line="240" w:lineRule="auto"/>
        <w:jc w:val="center"/>
        <w:rPr>
          <w:rFonts w:ascii="Times New Roman" w:hAnsi="Times New Roman"/>
          <w:b/>
          <w:sz w:val="24"/>
          <w:szCs w:val="24"/>
          <w:lang w:val="kk-KZ"/>
        </w:rPr>
      </w:pPr>
    </w:p>
    <w:p w14:paraId="52EC6B52" w14:textId="52DE15A9" w:rsidR="00BF5DF1" w:rsidRDefault="00BF5DF1" w:rsidP="00BF5DF1">
      <w:pPr>
        <w:spacing w:after="0" w:line="240" w:lineRule="auto"/>
        <w:jc w:val="center"/>
        <w:rPr>
          <w:rFonts w:ascii="Times New Roman" w:hAnsi="Times New Roman"/>
          <w:b/>
          <w:sz w:val="24"/>
          <w:szCs w:val="24"/>
          <w:lang w:val="kk-KZ"/>
        </w:rPr>
      </w:pPr>
    </w:p>
    <w:p w14:paraId="2CF1CB50" w14:textId="53118A83" w:rsidR="00BF5DF1" w:rsidRDefault="00BF5DF1" w:rsidP="00BF5DF1">
      <w:pPr>
        <w:spacing w:after="0" w:line="240" w:lineRule="auto"/>
        <w:jc w:val="center"/>
        <w:rPr>
          <w:rFonts w:ascii="Times New Roman" w:hAnsi="Times New Roman"/>
          <w:b/>
          <w:sz w:val="24"/>
          <w:szCs w:val="24"/>
          <w:lang w:val="kk-KZ"/>
        </w:rPr>
      </w:pPr>
    </w:p>
    <w:p w14:paraId="62FBA43F" w14:textId="6AD8EADD" w:rsidR="00BF5DF1" w:rsidRDefault="00BF5DF1" w:rsidP="00BF5DF1">
      <w:pPr>
        <w:spacing w:after="0" w:line="240" w:lineRule="auto"/>
        <w:jc w:val="center"/>
        <w:rPr>
          <w:rFonts w:ascii="Times New Roman" w:hAnsi="Times New Roman"/>
          <w:b/>
          <w:sz w:val="24"/>
          <w:szCs w:val="24"/>
          <w:lang w:val="kk-KZ"/>
        </w:rPr>
      </w:pPr>
    </w:p>
    <w:p w14:paraId="1EB7024B" w14:textId="6DDFC133" w:rsidR="00BF5DF1" w:rsidRDefault="00BF5DF1" w:rsidP="00BF5DF1">
      <w:pPr>
        <w:spacing w:after="0" w:line="240" w:lineRule="auto"/>
        <w:jc w:val="center"/>
        <w:rPr>
          <w:rFonts w:ascii="Times New Roman" w:hAnsi="Times New Roman"/>
          <w:b/>
          <w:sz w:val="24"/>
          <w:szCs w:val="24"/>
          <w:lang w:val="kk-KZ"/>
        </w:rPr>
      </w:pPr>
    </w:p>
    <w:p w14:paraId="3C03A615" w14:textId="77777777" w:rsidR="00BF5DF1" w:rsidRPr="00BF5DF1" w:rsidRDefault="00BF5DF1" w:rsidP="00BF5DF1">
      <w:pPr>
        <w:spacing w:after="0" w:line="240" w:lineRule="auto"/>
        <w:jc w:val="center"/>
        <w:rPr>
          <w:rFonts w:ascii="Times New Roman" w:hAnsi="Times New Roman"/>
          <w:b/>
          <w:sz w:val="24"/>
          <w:szCs w:val="24"/>
          <w:lang w:val="kk-KZ"/>
        </w:rPr>
      </w:pPr>
    </w:p>
    <w:p w14:paraId="4855DD99" w14:textId="77777777" w:rsidR="00BF5DF1" w:rsidRPr="00BF5DF1" w:rsidRDefault="00BF5DF1" w:rsidP="00BF5DF1">
      <w:pPr>
        <w:spacing w:after="0" w:line="240" w:lineRule="auto"/>
        <w:jc w:val="center"/>
        <w:rPr>
          <w:rFonts w:ascii="Times New Roman" w:hAnsi="Times New Roman"/>
          <w:b/>
          <w:sz w:val="24"/>
          <w:szCs w:val="24"/>
          <w:lang w:val="kk-KZ"/>
        </w:rPr>
      </w:pPr>
    </w:p>
    <w:p w14:paraId="21230209" w14:textId="77777777" w:rsidR="00BF5DF1" w:rsidRPr="00BF5DF1" w:rsidRDefault="00BF5DF1" w:rsidP="00BF5DF1">
      <w:pPr>
        <w:spacing w:after="0" w:line="240" w:lineRule="auto"/>
        <w:jc w:val="center"/>
        <w:rPr>
          <w:rFonts w:ascii="Times New Roman" w:hAnsi="Times New Roman"/>
          <w:b/>
          <w:sz w:val="24"/>
          <w:szCs w:val="24"/>
          <w:lang w:val="kk-KZ"/>
        </w:rPr>
      </w:pPr>
    </w:p>
    <w:p w14:paraId="5711E9BC" w14:textId="77777777" w:rsidR="00BF5DF1" w:rsidRPr="00BF5DF1" w:rsidRDefault="00BF5DF1" w:rsidP="00BF5DF1">
      <w:pPr>
        <w:spacing w:after="0" w:line="240" w:lineRule="auto"/>
        <w:jc w:val="center"/>
        <w:rPr>
          <w:rFonts w:ascii="Times New Roman" w:hAnsi="Times New Roman"/>
          <w:b/>
          <w:sz w:val="24"/>
          <w:szCs w:val="24"/>
          <w:lang w:val="kk-KZ"/>
        </w:rPr>
      </w:pPr>
    </w:p>
    <w:p w14:paraId="6540C2A9" w14:textId="77777777" w:rsidR="00BF5DF1" w:rsidRPr="00BF5DF1" w:rsidRDefault="00BF5DF1" w:rsidP="00BF5DF1">
      <w:pPr>
        <w:spacing w:after="0" w:line="240" w:lineRule="auto"/>
        <w:jc w:val="center"/>
        <w:rPr>
          <w:rFonts w:ascii="Times New Roman" w:hAnsi="Times New Roman"/>
          <w:sz w:val="24"/>
          <w:szCs w:val="24"/>
          <w:lang w:val="kk-KZ"/>
        </w:rPr>
      </w:pPr>
      <w:r w:rsidRPr="00BF5DF1">
        <w:rPr>
          <w:rFonts w:ascii="Times New Roman" w:hAnsi="Times New Roman"/>
          <w:sz w:val="24"/>
          <w:szCs w:val="24"/>
          <w:lang w:val="kk-KZ"/>
        </w:rPr>
        <w:t>Алматы 2023 г.</w:t>
      </w:r>
    </w:p>
    <w:p w14:paraId="35ADA87E" w14:textId="77777777" w:rsidR="00BF5DF1" w:rsidRPr="00BF5DF1" w:rsidRDefault="00BF5DF1" w:rsidP="00BF5DF1">
      <w:pPr>
        <w:spacing w:after="0" w:line="240" w:lineRule="auto"/>
        <w:jc w:val="both"/>
        <w:rPr>
          <w:rFonts w:ascii="Times New Roman" w:hAnsi="Times New Roman"/>
          <w:sz w:val="24"/>
          <w:szCs w:val="24"/>
        </w:rPr>
        <w:sectPr w:rsidR="00BF5DF1" w:rsidRPr="00BF5DF1" w:rsidSect="008F54D0">
          <w:pgSz w:w="11910" w:h="16840"/>
          <w:pgMar w:top="1134" w:right="567" w:bottom="851" w:left="1701" w:header="720" w:footer="720" w:gutter="0"/>
          <w:cols w:space="720"/>
        </w:sectPr>
      </w:pPr>
    </w:p>
    <w:p w14:paraId="6225B4A0" w14:textId="0FC5B6A7" w:rsidR="00BF5DF1" w:rsidRPr="00BF5DF1" w:rsidRDefault="00BF5DF1" w:rsidP="00BF5DF1">
      <w:pPr>
        <w:spacing w:after="0" w:line="240" w:lineRule="auto"/>
        <w:ind w:left="102" w:right="104" w:firstLine="707"/>
        <w:jc w:val="both"/>
        <w:rPr>
          <w:rFonts w:ascii="Times New Roman" w:hAnsi="Times New Roman"/>
          <w:sz w:val="24"/>
          <w:szCs w:val="24"/>
        </w:rPr>
      </w:pPr>
      <w:r w:rsidRPr="00BF5DF1">
        <w:rPr>
          <w:rFonts w:ascii="Times New Roman" w:hAnsi="Times New Roman"/>
          <w:sz w:val="24"/>
          <w:szCs w:val="24"/>
        </w:rPr>
        <w:lastRenderedPageBreak/>
        <w:t>Программа итогового экзамена по дисциплине «</w:t>
      </w:r>
      <w:r w:rsidRPr="00BF5DF1">
        <w:rPr>
          <w:rFonts w:ascii="Times New Roman" w:hAnsi="Times New Roman"/>
          <w:sz w:val="24"/>
          <w:szCs w:val="24"/>
          <w:lang w:val="en-US"/>
        </w:rPr>
        <w:t>REGMDG</w:t>
      </w:r>
      <w:r w:rsidRPr="00BF5DF1">
        <w:rPr>
          <w:rFonts w:ascii="Times New Roman" w:hAnsi="Times New Roman"/>
          <w:sz w:val="24"/>
          <w:szCs w:val="24"/>
          <w:lang w:val="kk-KZ"/>
        </w:rPr>
        <w:t>-</w:t>
      </w:r>
      <w:proofErr w:type="gramStart"/>
      <w:r w:rsidRPr="00BF5DF1">
        <w:rPr>
          <w:rFonts w:ascii="Times New Roman" w:hAnsi="Times New Roman"/>
          <w:sz w:val="24"/>
          <w:szCs w:val="24"/>
          <w:lang w:val="kk-KZ"/>
        </w:rPr>
        <w:t>5207</w:t>
      </w:r>
      <w:r w:rsidRPr="00BF5DF1">
        <w:rPr>
          <w:rFonts w:ascii="Times New Roman" w:hAnsi="Times New Roman"/>
          <w:b/>
          <w:bCs/>
          <w:color w:val="15428B"/>
          <w:sz w:val="24"/>
          <w:szCs w:val="24"/>
          <w:shd w:val="clear" w:color="auto" w:fill="FFFFFF"/>
        </w:rPr>
        <w:t xml:space="preserve">  </w:t>
      </w:r>
      <w:r w:rsidRPr="00BF5DF1">
        <w:rPr>
          <w:rFonts w:ascii="Times New Roman" w:hAnsi="Times New Roman"/>
          <w:sz w:val="24"/>
          <w:szCs w:val="24"/>
          <w:shd w:val="clear" w:color="auto" w:fill="FFFFFF"/>
        </w:rPr>
        <w:t>Регуляция</w:t>
      </w:r>
      <w:proofErr w:type="gramEnd"/>
      <w:r w:rsidRPr="00BF5DF1">
        <w:rPr>
          <w:rFonts w:ascii="Times New Roman" w:hAnsi="Times New Roman"/>
          <w:sz w:val="24"/>
          <w:szCs w:val="24"/>
          <w:shd w:val="clear" w:color="auto" w:fill="FFFFFF"/>
        </w:rPr>
        <w:t xml:space="preserve"> экспрессии генов и механизмы действия гормонов</w:t>
      </w:r>
      <w:r w:rsidRPr="00BF5DF1">
        <w:rPr>
          <w:rFonts w:ascii="Times New Roman" w:hAnsi="Times New Roman"/>
          <w:sz w:val="24"/>
          <w:szCs w:val="24"/>
        </w:rPr>
        <w:t xml:space="preserve">» составлена </w:t>
      </w:r>
      <w:r w:rsidRPr="00BF5DF1">
        <w:rPr>
          <w:rFonts w:ascii="Times New Roman" w:hAnsi="Times New Roman"/>
          <w:sz w:val="24"/>
          <w:szCs w:val="24"/>
          <w:lang w:val="kk-KZ"/>
        </w:rPr>
        <w:t>доцентом</w:t>
      </w:r>
      <w:r w:rsidRPr="00BF5DF1">
        <w:rPr>
          <w:rFonts w:ascii="Times New Roman" w:hAnsi="Times New Roman"/>
          <w:sz w:val="24"/>
          <w:szCs w:val="24"/>
        </w:rPr>
        <w:t xml:space="preserve"> кафедры биофизики, биомедицины и нейронауки</w:t>
      </w:r>
      <w:r w:rsidRPr="00BF5DF1">
        <w:rPr>
          <w:rFonts w:ascii="Times New Roman" w:hAnsi="Times New Roman"/>
          <w:sz w:val="24"/>
          <w:szCs w:val="24"/>
        </w:rPr>
        <w:t xml:space="preserve"> </w:t>
      </w:r>
      <w:proofErr w:type="spellStart"/>
      <w:r w:rsidRPr="00BF5DF1">
        <w:rPr>
          <w:rFonts w:ascii="Times New Roman" w:hAnsi="Times New Roman"/>
          <w:sz w:val="24"/>
          <w:szCs w:val="24"/>
        </w:rPr>
        <w:t>Сраиловой</w:t>
      </w:r>
      <w:proofErr w:type="spellEnd"/>
      <w:r w:rsidRPr="00BF5DF1">
        <w:rPr>
          <w:rFonts w:ascii="Times New Roman" w:hAnsi="Times New Roman"/>
          <w:sz w:val="24"/>
          <w:szCs w:val="24"/>
        </w:rPr>
        <w:t xml:space="preserve"> Г</w:t>
      </w:r>
      <w:r w:rsidRPr="00BF5DF1">
        <w:rPr>
          <w:rFonts w:ascii="Times New Roman" w:hAnsi="Times New Roman"/>
          <w:sz w:val="24"/>
          <w:szCs w:val="24"/>
          <w:lang w:val="kk-KZ"/>
        </w:rPr>
        <w:t>.Т.,</w:t>
      </w:r>
      <w:r>
        <w:rPr>
          <w:rFonts w:ascii="Times New Roman" w:hAnsi="Times New Roman"/>
          <w:sz w:val="24"/>
          <w:szCs w:val="24"/>
          <w:lang w:val="kk-KZ"/>
        </w:rPr>
        <w:t xml:space="preserve"> </w:t>
      </w:r>
    </w:p>
    <w:p w14:paraId="5B8F4992" w14:textId="77777777" w:rsidR="00BF5DF1" w:rsidRPr="00BF5DF1" w:rsidRDefault="00BF5DF1" w:rsidP="00BF5DF1">
      <w:pPr>
        <w:pStyle w:val="a3"/>
        <w:jc w:val="both"/>
        <w:rPr>
          <w:sz w:val="24"/>
          <w:szCs w:val="24"/>
        </w:rPr>
      </w:pPr>
    </w:p>
    <w:p w14:paraId="23065203" w14:textId="77777777" w:rsidR="00BF5DF1" w:rsidRPr="00BF5DF1" w:rsidRDefault="00BF5DF1" w:rsidP="00BF5DF1">
      <w:pPr>
        <w:pStyle w:val="a3"/>
        <w:jc w:val="both"/>
        <w:rPr>
          <w:sz w:val="24"/>
          <w:szCs w:val="24"/>
        </w:rPr>
      </w:pPr>
    </w:p>
    <w:p w14:paraId="44850D1D" w14:textId="77777777" w:rsidR="00BF5DF1" w:rsidRPr="00BF5DF1" w:rsidRDefault="00BF5DF1" w:rsidP="00BF5DF1">
      <w:pPr>
        <w:pStyle w:val="a3"/>
        <w:jc w:val="both"/>
        <w:rPr>
          <w:sz w:val="24"/>
          <w:szCs w:val="24"/>
        </w:rPr>
      </w:pPr>
    </w:p>
    <w:p w14:paraId="3F54EB13" w14:textId="77777777" w:rsidR="00BF5DF1" w:rsidRPr="00BF5DF1" w:rsidRDefault="00BF5DF1" w:rsidP="00BF5DF1">
      <w:pPr>
        <w:pStyle w:val="a3"/>
        <w:jc w:val="both"/>
        <w:rPr>
          <w:sz w:val="24"/>
          <w:szCs w:val="24"/>
        </w:rPr>
      </w:pPr>
    </w:p>
    <w:p w14:paraId="37CB1411" w14:textId="77777777" w:rsidR="00BF5DF1" w:rsidRPr="00BF5DF1" w:rsidRDefault="00BF5DF1" w:rsidP="00BF5DF1">
      <w:pPr>
        <w:spacing w:after="0" w:line="240" w:lineRule="auto"/>
        <w:ind w:left="102" w:right="244"/>
        <w:jc w:val="both"/>
        <w:rPr>
          <w:rFonts w:ascii="Times New Roman" w:hAnsi="Times New Roman"/>
          <w:sz w:val="24"/>
          <w:szCs w:val="24"/>
          <w:lang w:val="kk-KZ"/>
        </w:rPr>
      </w:pPr>
      <w:r w:rsidRPr="00BF5DF1">
        <w:rPr>
          <w:rFonts w:ascii="Times New Roman" w:hAnsi="Times New Roman"/>
          <w:sz w:val="24"/>
          <w:szCs w:val="24"/>
        </w:rPr>
        <w:t>Рассмотрена и утверждена на заседании кафедры биофизики, биомедицины и нейронауки, протокол</w:t>
      </w:r>
      <w:r w:rsidRPr="00BF5DF1">
        <w:rPr>
          <w:rFonts w:ascii="Times New Roman" w:hAnsi="Times New Roman"/>
          <w:spacing w:val="-2"/>
          <w:sz w:val="24"/>
          <w:szCs w:val="24"/>
        </w:rPr>
        <w:t xml:space="preserve"> </w:t>
      </w:r>
      <w:r w:rsidRPr="00BF5DF1">
        <w:rPr>
          <w:rFonts w:ascii="Times New Roman" w:hAnsi="Times New Roman"/>
          <w:sz w:val="24"/>
          <w:szCs w:val="24"/>
          <w:highlight w:val="yellow"/>
        </w:rPr>
        <w:t>№5 от</w:t>
      </w:r>
      <w:r w:rsidRPr="00BF5DF1">
        <w:rPr>
          <w:rFonts w:ascii="Times New Roman" w:hAnsi="Times New Roman"/>
          <w:spacing w:val="-1"/>
          <w:sz w:val="24"/>
          <w:szCs w:val="24"/>
          <w:highlight w:val="yellow"/>
        </w:rPr>
        <w:t xml:space="preserve"> 05.10. </w:t>
      </w:r>
      <w:r w:rsidRPr="00BF5DF1">
        <w:rPr>
          <w:rFonts w:ascii="Times New Roman" w:hAnsi="Times New Roman"/>
          <w:sz w:val="24"/>
          <w:szCs w:val="24"/>
          <w:highlight w:val="yellow"/>
          <w:lang w:val="kk-KZ"/>
        </w:rPr>
        <w:t>2021 г</w:t>
      </w:r>
      <w:r w:rsidRPr="00BF5DF1">
        <w:rPr>
          <w:rFonts w:ascii="Times New Roman" w:hAnsi="Times New Roman"/>
          <w:sz w:val="24"/>
          <w:szCs w:val="24"/>
          <w:lang w:val="kk-KZ"/>
        </w:rPr>
        <w:t xml:space="preserve">. </w:t>
      </w:r>
    </w:p>
    <w:p w14:paraId="04CD93B1" w14:textId="77777777" w:rsidR="00BF5DF1" w:rsidRPr="00BF5DF1" w:rsidRDefault="00BF5DF1" w:rsidP="00BF5DF1">
      <w:pPr>
        <w:tabs>
          <w:tab w:val="left" w:pos="2017"/>
          <w:tab w:val="left" w:pos="2768"/>
          <w:tab w:val="left" w:pos="3119"/>
          <w:tab w:val="left" w:pos="4160"/>
        </w:tabs>
        <w:spacing w:after="0" w:line="240" w:lineRule="auto"/>
        <w:ind w:left="102"/>
        <w:jc w:val="both"/>
        <w:rPr>
          <w:rFonts w:ascii="Times New Roman" w:hAnsi="Times New Roman"/>
          <w:sz w:val="24"/>
          <w:szCs w:val="24"/>
          <w:lang w:val="kk-KZ"/>
        </w:rPr>
      </w:pPr>
    </w:p>
    <w:p w14:paraId="157B5142" w14:textId="77777777" w:rsidR="00BF5DF1" w:rsidRPr="00BF5DF1" w:rsidRDefault="00BF5DF1" w:rsidP="00BF5DF1">
      <w:pPr>
        <w:tabs>
          <w:tab w:val="left" w:pos="2127"/>
          <w:tab w:val="left" w:pos="4573"/>
        </w:tabs>
        <w:spacing w:after="0" w:line="240" w:lineRule="auto"/>
        <w:ind w:left="102"/>
        <w:jc w:val="both"/>
        <w:rPr>
          <w:rFonts w:ascii="Times New Roman" w:hAnsi="Times New Roman"/>
          <w:sz w:val="24"/>
          <w:szCs w:val="24"/>
        </w:rPr>
      </w:pPr>
      <w:r w:rsidRPr="00BF5DF1">
        <w:rPr>
          <w:rFonts w:ascii="Times New Roman" w:hAnsi="Times New Roman"/>
          <w:sz w:val="24"/>
          <w:szCs w:val="24"/>
        </w:rPr>
        <w:t>Зав.</w:t>
      </w:r>
      <w:r w:rsidRPr="00BF5DF1">
        <w:rPr>
          <w:rFonts w:ascii="Times New Roman" w:hAnsi="Times New Roman"/>
          <w:spacing w:val="-2"/>
          <w:sz w:val="24"/>
          <w:szCs w:val="24"/>
        </w:rPr>
        <w:t xml:space="preserve"> </w:t>
      </w:r>
      <w:r w:rsidRPr="00BF5DF1">
        <w:rPr>
          <w:rFonts w:ascii="Times New Roman" w:hAnsi="Times New Roman"/>
          <w:sz w:val="24"/>
          <w:szCs w:val="24"/>
        </w:rPr>
        <w:t>кафедрой</w:t>
      </w:r>
      <w:r w:rsidRPr="00BF5DF1">
        <w:rPr>
          <w:rFonts w:ascii="Times New Roman" w:hAnsi="Times New Roman"/>
          <w:sz w:val="24"/>
          <w:szCs w:val="24"/>
        </w:rPr>
        <w:tab/>
      </w:r>
    </w:p>
    <w:p w14:paraId="36E90401" w14:textId="77777777" w:rsidR="00BF5DF1" w:rsidRPr="00BF5DF1" w:rsidRDefault="00BF5DF1" w:rsidP="00BF5DF1">
      <w:pPr>
        <w:spacing w:after="0" w:line="240" w:lineRule="auto"/>
        <w:ind w:left="102"/>
        <w:jc w:val="both"/>
        <w:rPr>
          <w:rFonts w:ascii="Times New Roman" w:hAnsi="Times New Roman"/>
          <w:sz w:val="24"/>
          <w:szCs w:val="24"/>
        </w:rPr>
      </w:pPr>
      <w:r w:rsidRPr="00BF5DF1">
        <w:rPr>
          <w:rFonts w:ascii="Times New Roman" w:hAnsi="Times New Roman"/>
          <w:sz w:val="24"/>
          <w:szCs w:val="24"/>
        </w:rPr>
        <w:t xml:space="preserve">к.б.н., </w:t>
      </w:r>
      <w:r w:rsidRPr="00BF5DF1">
        <w:rPr>
          <w:rFonts w:ascii="Times New Roman" w:hAnsi="Times New Roman"/>
          <w:sz w:val="24"/>
          <w:szCs w:val="24"/>
          <w:lang w:val="kk-KZ"/>
        </w:rPr>
        <w:t>п</w:t>
      </w:r>
      <w:proofErr w:type="spellStart"/>
      <w:r w:rsidRPr="00BF5DF1">
        <w:rPr>
          <w:rFonts w:ascii="Times New Roman" w:hAnsi="Times New Roman"/>
          <w:sz w:val="24"/>
          <w:szCs w:val="24"/>
        </w:rPr>
        <w:t>рофессор</w:t>
      </w:r>
      <w:proofErr w:type="spellEnd"/>
      <w:r w:rsidRPr="00BF5DF1">
        <w:rPr>
          <w:rFonts w:ascii="Times New Roman" w:hAnsi="Times New Roman"/>
          <w:sz w:val="24"/>
          <w:szCs w:val="24"/>
        </w:rPr>
        <w:t>_____________</w:t>
      </w:r>
      <w:proofErr w:type="spellStart"/>
      <w:r w:rsidRPr="00BF5DF1">
        <w:rPr>
          <w:rFonts w:ascii="Times New Roman" w:hAnsi="Times New Roman"/>
          <w:sz w:val="24"/>
          <w:szCs w:val="24"/>
        </w:rPr>
        <w:t>Кустубаева</w:t>
      </w:r>
      <w:proofErr w:type="spellEnd"/>
      <w:r w:rsidRPr="00BF5DF1">
        <w:rPr>
          <w:rFonts w:ascii="Times New Roman" w:hAnsi="Times New Roman"/>
          <w:sz w:val="24"/>
          <w:szCs w:val="24"/>
        </w:rPr>
        <w:t xml:space="preserve"> </w:t>
      </w:r>
      <w:proofErr w:type="gramStart"/>
      <w:r w:rsidRPr="00BF5DF1">
        <w:rPr>
          <w:rFonts w:ascii="Times New Roman" w:hAnsi="Times New Roman"/>
          <w:sz w:val="24"/>
          <w:szCs w:val="24"/>
        </w:rPr>
        <w:t>А.М.</w:t>
      </w:r>
      <w:proofErr w:type="gramEnd"/>
    </w:p>
    <w:p w14:paraId="244B7418" w14:textId="77777777" w:rsidR="00BF5DF1" w:rsidRPr="00BF5DF1" w:rsidRDefault="00BF5DF1" w:rsidP="00BF5DF1">
      <w:pPr>
        <w:spacing w:after="0" w:line="240" w:lineRule="auto"/>
        <w:jc w:val="both"/>
        <w:rPr>
          <w:rFonts w:ascii="Times New Roman" w:hAnsi="Times New Roman"/>
          <w:sz w:val="24"/>
          <w:szCs w:val="24"/>
        </w:rPr>
      </w:pPr>
    </w:p>
    <w:p w14:paraId="7DB170B7" w14:textId="77777777" w:rsidR="00BF5DF1" w:rsidRPr="00BF5DF1" w:rsidRDefault="00BF5DF1" w:rsidP="00BF5DF1">
      <w:pPr>
        <w:spacing w:after="0" w:line="240" w:lineRule="auto"/>
        <w:jc w:val="both"/>
        <w:rPr>
          <w:rFonts w:ascii="Times New Roman" w:hAnsi="Times New Roman"/>
          <w:sz w:val="24"/>
          <w:szCs w:val="24"/>
        </w:rPr>
      </w:pPr>
    </w:p>
    <w:p w14:paraId="4D0884E9" w14:textId="77777777" w:rsidR="00BF5DF1" w:rsidRDefault="00BF5DF1" w:rsidP="00BF5DF1">
      <w:pPr>
        <w:spacing w:after="0" w:line="240" w:lineRule="auto"/>
        <w:jc w:val="both"/>
        <w:rPr>
          <w:rFonts w:ascii="Times New Roman" w:hAnsi="Times New Roman"/>
          <w:sz w:val="24"/>
          <w:szCs w:val="24"/>
        </w:rPr>
      </w:pPr>
    </w:p>
    <w:p w14:paraId="52FD46FF" w14:textId="77777777" w:rsidR="00BF5DF1" w:rsidRDefault="00BF5DF1" w:rsidP="00BF5DF1">
      <w:pPr>
        <w:spacing w:after="0" w:line="240" w:lineRule="auto"/>
        <w:jc w:val="both"/>
        <w:rPr>
          <w:rFonts w:ascii="Times New Roman" w:hAnsi="Times New Roman"/>
          <w:sz w:val="24"/>
          <w:szCs w:val="24"/>
        </w:rPr>
      </w:pPr>
    </w:p>
    <w:p w14:paraId="6FCCA90B" w14:textId="77777777" w:rsidR="00BF5DF1" w:rsidRDefault="00BF5DF1" w:rsidP="00BF5DF1">
      <w:pPr>
        <w:spacing w:after="0" w:line="240" w:lineRule="auto"/>
        <w:jc w:val="both"/>
        <w:rPr>
          <w:rFonts w:ascii="Times New Roman" w:hAnsi="Times New Roman"/>
          <w:sz w:val="24"/>
          <w:szCs w:val="24"/>
        </w:rPr>
      </w:pPr>
    </w:p>
    <w:p w14:paraId="197DF852" w14:textId="66C4D6FD" w:rsidR="00BF5DF1" w:rsidRPr="00BF5DF1" w:rsidRDefault="00BF5DF1" w:rsidP="00BF5DF1">
      <w:pPr>
        <w:spacing w:after="0" w:line="240" w:lineRule="auto"/>
        <w:ind w:left="102" w:right="244"/>
        <w:jc w:val="both"/>
        <w:rPr>
          <w:rFonts w:ascii="Times New Roman" w:hAnsi="Times New Roman"/>
          <w:sz w:val="24"/>
          <w:szCs w:val="24"/>
          <w:lang w:val="kk-KZ"/>
        </w:rPr>
      </w:pPr>
      <w:r w:rsidRPr="00BF5DF1">
        <w:rPr>
          <w:rFonts w:ascii="Times New Roman" w:hAnsi="Times New Roman"/>
          <w:sz w:val="24"/>
          <w:szCs w:val="24"/>
        </w:rPr>
        <w:t xml:space="preserve">Рассмотрена и утверждена на заседании кафедры </w:t>
      </w:r>
      <w:r>
        <w:rPr>
          <w:rFonts w:ascii="Times New Roman" w:hAnsi="Times New Roman"/>
          <w:sz w:val="24"/>
          <w:szCs w:val="24"/>
        </w:rPr>
        <w:t>генетики и молекулярной биологии</w:t>
      </w:r>
      <w:r w:rsidRPr="00BF5DF1">
        <w:rPr>
          <w:rFonts w:ascii="Times New Roman" w:hAnsi="Times New Roman"/>
          <w:sz w:val="24"/>
          <w:szCs w:val="24"/>
        </w:rPr>
        <w:t>, протокол</w:t>
      </w:r>
      <w:r w:rsidRPr="00BF5DF1">
        <w:rPr>
          <w:rFonts w:ascii="Times New Roman" w:hAnsi="Times New Roman"/>
          <w:spacing w:val="-2"/>
          <w:sz w:val="24"/>
          <w:szCs w:val="24"/>
        </w:rPr>
        <w:t xml:space="preserve"> </w:t>
      </w:r>
      <w:r w:rsidRPr="00BF5DF1">
        <w:rPr>
          <w:rFonts w:ascii="Times New Roman" w:hAnsi="Times New Roman"/>
          <w:sz w:val="24"/>
          <w:szCs w:val="24"/>
          <w:highlight w:val="yellow"/>
        </w:rPr>
        <w:t>№5 от</w:t>
      </w:r>
      <w:r w:rsidRPr="00BF5DF1">
        <w:rPr>
          <w:rFonts w:ascii="Times New Roman" w:hAnsi="Times New Roman"/>
          <w:spacing w:val="-1"/>
          <w:sz w:val="24"/>
          <w:szCs w:val="24"/>
          <w:highlight w:val="yellow"/>
        </w:rPr>
        <w:t xml:space="preserve"> 05.10. </w:t>
      </w:r>
      <w:r w:rsidRPr="00BF5DF1">
        <w:rPr>
          <w:rFonts w:ascii="Times New Roman" w:hAnsi="Times New Roman"/>
          <w:sz w:val="24"/>
          <w:szCs w:val="24"/>
          <w:highlight w:val="yellow"/>
          <w:lang w:val="kk-KZ"/>
        </w:rPr>
        <w:t>2021 г.</w:t>
      </w:r>
      <w:r w:rsidRPr="00BF5DF1">
        <w:rPr>
          <w:rFonts w:ascii="Times New Roman" w:hAnsi="Times New Roman"/>
          <w:sz w:val="24"/>
          <w:szCs w:val="24"/>
          <w:lang w:val="kk-KZ"/>
        </w:rPr>
        <w:t xml:space="preserve"> </w:t>
      </w:r>
    </w:p>
    <w:p w14:paraId="10AC15DE" w14:textId="77777777" w:rsidR="00BF5DF1" w:rsidRPr="00BF5DF1" w:rsidRDefault="00BF5DF1" w:rsidP="00BF5DF1">
      <w:pPr>
        <w:tabs>
          <w:tab w:val="left" w:pos="2017"/>
          <w:tab w:val="left" w:pos="2768"/>
          <w:tab w:val="left" w:pos="3119"/>
          <w:tab w:val="left" w:pos="4160"/>
        </w:tabs>
        <w:spacing w:after="0" w:line="240" w:lineRule="auto"/>
        <w:ind w:left="102"/>
        <w:jc w:val="both"/>
        <w:rPr>
          <w:rFonts w:ascii="Times New Roman" w:hAnsi="Times New Roman"/>
          <w:sz w:val="24"/>
          <w:szCs w:val="24"/>
          <w:lang w:val="kk-KZ"/>
        </w:rPr>
      </w:pPr>
    </w:p>
    <w:p w14:paraId="34CFA257" w14:textId="77777777" w:rsidR="00BF5DF1" w:rsidRPr="00BF5DF1" w:rsidRDefault="00BF5DF1" w:rsidP="00BF5DF1">
      <w:pPr>
        <w:tabs>
          <w:tab w:val="left" w:pos="2127"/>
          <w:tab w:val="left" w:pos="4573"/>
        </w:tabs>
        <w:spacing w:after="0" w:line="240" w:lineRule="auto"/>
        <w:ind w:left="102"/>
        <w:jc w:val="both"/>
        <w:rPr>
          <w:rFonts w:ascii="Times New Roman" w:hAnsi="Times New Roman"/>
          <w:sz w:val="24"/>
          <w:szCs w:val="24"/>
        </w:rPr>
      </w:pPr>
      <w:r w:rsidRPr="00BF5DF1">
        <w:rPr>
          <w:rFonts w:ascii="Times New Roman" w:hAnsi="Times New Roman"/>
          <w:sz w:val="24"/>
          <w:szCs w:val="24"/>
        </w:rPr>
        <w:t>Зав.</w:t>
      </w:r>
      <w:r w:rsidRPr="00BF5DF1">
        <w:rPr>
          <w:rFonts w:ascii="Times New Roman" w:hAnsi="Times New Roman"/>
          <w:spacing w:val="-2"/>
          <w:sz w:val="24"/>
          <w:szCs w:val="24"/>
        </w:rPr>
        <w:t xml:space="preserve"> </w:t>
      </w:r>
      <w:r w:rsidRPr="00BF5DF1">
        <w:rPr>
          <w:rFonts w:ascii="Times New Roman" w:hAnsi="Times New Roman"/>
          <w:sz w:val="24"/>
          <w:szCs w:val="24"/>
        </w:rPr>
        <w:t>кафедрой</w:t>
      </w:r>
      <w:r w:rsidRPr="00BF5DF1">
        <w:rPr>
          <w:rFonts w:ascii="Times New Roman" w:hAnsi="Times New Roman"/>
          <w:sz w:val="24"/>
          <w:szCs w:val="24"/>
        </w:rPr>
        <w:tab/>
      </w:r>
    </w:p>
    <w:p w14:paraId="1C93C264" w14:textId="6DCB6F51" w:rsidR="00BF5DF1" w:rsidRPr="00BF5DF1" w:rsidRDefault="00BF5DF1" w:rsidP="00BF5DF1">
      <w:pPr>
        <w:spacing w:after="0" w:line="240" w:lineRule="auto"/>
        <w:ind w:left="102"/>
        <w:jc w:val="both"/>
        <w:rPr>
          <w:rFonts w:ascii="Times New Roman" w:hAnsi="Times New Roman"/>
          <w:sz w:val="24"/>
          <w:szCs w:val="24"/>
        </w:rPr>
      </w:pPr>
      <w:r w:rsidRPr="00BF5DF1">
        <w:rPr>
          <w:rFonts w:ascii="Times New Roman" w:hAnsi="Times New Roman"/>
          <w:sz w:val="24"/>
          <w:szCs w:val="24"/>
        </w:rPr>
        <w:t xml:space="preserve">к.б.н., </w:t>
      </w:r>
      <w:r w:rsidRPr="00BF5DF1">
        <w:rPr>
          <w:rFonts w:ascii="Times New Roman" w:hAnsi="Times New Roman"/>
          <w:sz w:val="24"/>
          <w:szCs w:val="24"/>
          <w:lang w:val="kk-KZ"/>
        </w:rPr>
        <w:t>п</w:t>
      </w:r>
      <w:proofErr w:type="spellStart"/>
      <w:r w:rsidRPr="00BF5DF1">
        <w:rPr>
          <w:rFonts w:ascii="Times New Roman" w:hAnsi="Times New Roman"/>
          <w:sz w:val="24"/>
          <w:szCs w:val="24"/>
        </w:rPr>
        <w:t>рофессор</w:t>
      </w:r>
      <w:proofErr w:type="spellEnd"/>
      <w:r w:rsidRPr="00BF5DF1">
        <w:rPr>
          <w:rFonts w:ascii="Times New Roman" w:hAnsi="Times New Roman"/>
          <w:sz w:val="24"/>
          <w:szCs w:val="24"/>
        </w:rPr>
        <w:t>_____________</w:t>
      </w:r>
      <w:r w:rsidRPr="00BF5DF1">
        <w:rPr>
          <w:rFonts w:ascii="Times New Roman" w:hAnsi="Times New Roman"/>
          <w:sz w:val="24"/>
          <w:szCs w:val="24"/>
        </w:rPr>
        <w:t xml:space="preserve"> </w:t>
      </w:r>
      <w:proofErr w:type="spellStart"/>
      <w:r w:rsidRPr="00BF5DF1">
        <w:rPr>
          <w:rFonts w:ascii="Times New Roman" w:hAnsi="Times New Roman"/>
          <w:sz w:val="24"/>
          <w:szCs w:val="24"/>
        </w:rPr>
        <w:t>Жунусбаева</w:t>
      </w:r>
      <w:proofErr w:type="spellEnd"/>
      <w:r w:rsidRPr="00BF5DF1">
        <w:rPr>
          <w:rFonts w:ascii="Times New Roman" w:hAnsi="Times New Roman"/>
          <w:sz w:val="24"/>
          <w:szCs w:val="24"/>
        </w:rPr>
        <w:t xml:space="preserve"> </w:t>
      </w:r>
      <w:proofErr w:type="gramStart"/>
      <w:r w:rsidRPr="00BF5DF1">
        <w:rPr>
          <w:rFonts w:ascii="Times New Roman" w:hAnsi="Times New Roman"/>
          <w:sz w:val="24"/>
          <w:szCs w:val="24"/>
        </w:rPr>
        <w:t>Ж.К.</w:t>
      </w:r>
      <w:proofErr w:type="gramEnd"/>
    </w:p>
    <w:p w14:paraId="1B3E1EEF" w14:textId="5999793B" w:rsidR="00BF5DF1" w:rsidRPr="00BF5DF1" w:rsidRDefault="00BF5DF1" w:rsidP="00BF5DF1">
      <w:pPr>
        <w:spacing w:after="0" w:line="240" w:lineRule="auto"/>
        <w:jc w:val="both"/>
        <w:rPr>
          <w:rFonts w:ascii="Times New Roman" w:hAnsi="Times New Roman"/>
          <w:sz w:val="24"/>
          <w:szCs w:val="24"/>
        </w:rPr>
        <w:sectPr w:rsidR="00BF5DF1" w:rsidRPr="00BF5DF1" w:rsidSect="0045564F">
          <w:type w:val="nextColumn"/>
          <w:pgSz w:w="11910" w:h="16840"/>
          <w:pgMar w:top="1134" w:right="567" w:bottom="851" w:left="1701" w:header="720" w:footer="720" w:gutter="0"/>
          <w:cols w:space="720"/>
        </w:sectPr>
      </w:pPr>
    </w:p>
    <w:p w14:paraId="39357371" w14:textId="7848356F" w:rsidR="00BF5DF1" w:rsidRPr="00BF5DF1" w:rsidRDefault="00BF5DF1" w:rsidP="00BF5DF1">
      <w:pPr>
        <w:pStyle w:val="a3"/>
        <w:ind w:firstLine="284"/>
        <w:jc w:val="both"/>
        <w:rPr>
          <w:sz w:val="24"/>
          <w:szCs w:val="24"/>
        </w:rPr>
      </w:pPr>
      <w:r w:rsidRPr="00BF5DF1">
        <w:rPr>
          <w:b/>
          <w:sz w:val="24"/>
          <w:szCs w:val="24"/>
          <w:lang w:val="kk-KZ"/>
        </w:rPr>
        <w:lastRenderedPageBreak/>
        <w:t>Ф</w:t>
      </w:r>
      <w:proofErr w:type="spellStart"/>
      <w:r w:rsidRPr="00BF5DF1">
        <w:rPr>
          <w:b/>
          <w:sz w:val="24"/>
          <w:szCs w:val="24"/>
        </w:rPr>
        <w:t>орма</w:t>
      </w:r>
      <w:proofErr w:type="spellEnd"/>
      <w:r w:rsidRPr="00BF5DF1">
        <w:rPr>
          <w:b/>
          <w:sz w:val="24"/>
          <w:szCs w:val="24"/>
        </w:rPr>
        <w:t xml:space="preserve"> экзамена. </w:t>
      </w:r>
      <w:r w:rsidRPr="00BF5DF1">
        <w:rPr>
          <w:sz w:val="24"/>
          <w:szCs w:val="24"/>
        </w:rPr>
        <w:t xml:space="preserve">Экзамен проводится по расписанию </w:t>
      </w:r>
      <w:r>
        <w:rPr>
          <w:sz w:val="24"/>
          <w:szCs w:val="24"/>
        </w:rPr>
        <w:t>летней</w:t>
      </w:r>
      <w:r w:rsidRPr="00BF5DF1">
        <w:rPr>
          <w:sz w:val="24"/>
          <w:szCs w:val="24"/>
        </w:rPr>
        <w:t xml:space="preserve"> сессии факультета биологии и биотехнологии. Формат</w:t>
      </w:r>
      <w:r w:rsidRPr="00BF5DF1">
        <w:rPr>
          <w:spacing w:val="-41"/>
          <w:sz w:val="24"/>
          <w:szCs w:val="24"/>
        </w:rPr>
        <w:t xml:space="preserve"> </w:t>
      </w:r>
      <w:r w:rsidRPr="00BF5DF1">
        <w:rPr>
          <w:sz w:val="24"/>
          <w:szCs w:val="24"/>
        </w:rPr>
        <w:t>экзамена - традиционный устный</w:t>
      </w:r>
    </w:p>
    <w:p w14:paraId="529A8DDE" w14:textId="77777777" w:rsidR="00BF5DF1" w:rsidRPr="00BF5DF1" w:rsidRDefault="00BF5DF1" w:rsidP="00BF5DF1">
      <w:pPr>
        <w:pStyle w:val="a3"/>
        <w:ind w:right="-3402"/>
        <w:jc w:val="both"/>
        <w:rPr>
          <w:b/>
          <w:bCs/>
          <w:sz w:val="24"/>
          <w:szCs w:val="24"/>
          <w:lang w:val="kk-KZ"/>
        </w:rPr>
      </w:pPr>
    </w:p>
    <w:p w14:paraId="0E4152FF" w14:textId="77777777" w:rsidR="00BF5DF1" w:rsidRPr="00BF5DF1" w:rsidRDefault="00BF5DF1" w:rsidP="00BF5DF1">
      <w:pPr>
        <w:pStyle w:val="a3"/>
        <w:ind w:right="-3402"/>
        <w:jc w:val="both"/>
        <w:rPr>
          <w:sz w:val="24"/>
          <w:szCs w:val="24"/>
          <w:lang w:val="kk-KZ"/>
        </w:rPr>
      </w:pPr>
      <w:r w:rsidRPr="00BF5DF1">
        <w:rPr>
          <w:b/>
          <w:bCs/>
          <w:sz w:val="24"/>
          <w:szCs w:val="24"/>
          <w:lang w:val="kk-KZ"/>
        </w:rPr>
        <w:t xml:space="preserve">                                     </w:t>
      </w:r>
      <w:r w:rsidRPr="00BF5DF1">
        <w:rPr>
          <w:b/>
          <w:bCs/>
          <w:sz w:val="24"/>
          <w:szCs w:val="24"/>
        </w:rPr>
        <w:t xml:space="preserve">ПРОГРАММА </w:t>
      </w:r>
      <w:r w:rsidRPr="00BF5DF1">
        <w:rPr>
          <w:b/>
          <w:bCs/>
          <w:sz w:val="24"/>
          <w:szCs w:val="24"/>
          <w:lang w:val="kk-KZ"/>
        </w:rPr>
        <w:t>ИТОГОВОГО ЭКЗАМЕНА</w:t>
      </w:r>
    </w:p>
    <w:p w14:paraId="7B19AFD7" w14:textId="02E4E0C2" w:rsidR="00BF5DF1" w:rsidRPr="00BF5DF1" w:rsidRDefault="00BF5DF1" w:rsidP="00BF5DF1">
      <w:pPr>
        <w:tabs>
          <w:tab w:val="left" w:pos="9726"/>
        </w:tabs>
        <w:spacing w:after="0" w:line="240" w:lineRule="auto"/>
        <w:ind w:right="12" w:firstLine="567"/>
        <w:jc w:val="both"/>
        <w:rPr>
          <w:rFonts w:ascii="Times New Roman" w:hAnsi="Times New Roman"/>
          <w:sz w:val="24"/>
          <w:szCs w:val="24"/>
        </w:rPr>
      </w:pPr>
      <w:r>
        <w:rPr>
          <w:rFonts w:ascii="Times New Roman" w:hAnsi="Times New Roman"/>
          <w:sz w:val="24"/>
          <w:szCs w:val="24"/>
        </w:rPr>
        <w:t xml:space="preserve">Данная </w:t>
      </w:r>
      <w:proofErr w:type="gramStart"/>
      <w:r>
        <w:rPr>
          <w:rFonts w:ascii="Times New Roman" w:hAnsi="Times New Roman"/>
          <w:sz w:val="24"/>
          <w:szCs w:val="24"/>
        </w:rPr>
        <w:t xml:space="preserve">дисциплина </w:t>
      </w:r>
      <w:r w:rsidRPr="00BF5DF1">
        <w:rPr>
          <w:rFonts w:ascii="Times New Roman" w:hAnsi="Times New Roman"/>
          <w:sz w:val="24"/>
          <w:szCs w:val="24"/>
        </w:rPr>
        <w:t xml:space="preserve"> –</w:t>
      </w:r>
      <w:proofErr w:type="gramEnd"/>
      <w:r w:rsidRPr="00BF5DF1">
        <w:rPr>
          <w:rFonts w:ascii="Times New Roman" w:hAnsi="Times New Roman"/>
          <w:sz w:val="24"/>
          <w:szCs w:val="24"/>
        </w:rPr>
        <w:t xml:space="preserve"> область знаний о системном химическом управлении основными процессами жизнедеятельности, о механизмах регуляции экспрессии генов у животных и человека. Это одно из наиболее быстрых и продуктивно развивающихся направлений биохимии и молекулярной биологии. Предлагаемая дисциплина позволяет сформировать знания в области биохимии гормонов, сформировать представление о регуляторной роли гормонов на молекулярном, субклеточном уровнях в реализации механизмов биохимических, физиологических, генетических и иммунологических процессов. </w:t>
      </w:r>
    </w:p>
    <w:p w14:paraId="237BB595" w14:textId="77777777" w:rsidR="00BF5DF1" w:rsidRPr="00BF5DF1" w:rsidRDefault="00BF5DF1" w:rsidP="00BF5DF1">
      <w:pPr>
        <w:spacing w:after="0" w:line="240" w:lineRule="auto"/>
        <w:ind w:right="-30" w:firstLine="567"/>
        <w:jc w:val="both"/>
        <w:rPr>
          <w:rFonts w:ascii="Times New Roman" w:hAnsi="Times New Roman"/>
          <w:sz w:val="24"/>
          <w:szCs w:val="24"/>
        </w:rPr>
      </w:pPr>
      <w:r w:rsidRPr="00BF5DF1">
        <w:rPr>
          <w:rFonts w:ascii="Times New Roman" w:hAnsi="Times New Roman"/>
          <w:sz w:val="24"/>
          <w:szCs w:val="24"/>
        </w:rPr>
        <w:t>Изучение спецкурса дает возможность установить координирующую роль эндокринной системы, наряду с нервной, в контроле основных процессов жизнедеятельности человека и животных, а также позволяет определить значение молекулярной эндокринологии в осуществлении практических задач. Данная дисциплина позволяет расширить научный кругозор студентов-биологов, получить знания, необходимые для проведения исследований на современном научно-методическом уровне, способствовать подготовке специалистов – практиков.</w:t>
      </w:r>
    </w:p>
    <w:p w14:paraId="5BF1CCF3" w14:textId="218F1A44" w:rsidR="00BF5DF1" w:rsidRPr="00BF5DF1" w:rsidRDefault="00BF5DF1" w:rsidP="00BF5DF1">
      <w:pPr>
        <w:spacing w:after="0" w:line="240" w:lineRule="auto"/>
        <w:ind w:right="-30" w:firstLine="567"/>
        <w:jc w:val="both"/>
        <w:rPr>
          <w:rFonts w:ascii="Times New Roman" w:hAnsi="Times New Roman"/>
          <w:sz w:val="24"/>
          <w:szCs w:val="24"/>
        </w:rPr>
      </w:pPr>
      <w:r w:rsidRPr="00BF5DF1">
        <w:rPr>
          <w:rFonts w:ascii="Times New Roman" w:hAnsi="Times New Roman"/>
          <w:sz w:val="24"/>
          <w:szCs w:val="24"/>
        </w:rPr>
        <w:t>В программе подробно представлены вопросы, связанные с молекулярными механизмами действия гормонов, гормоноподобных соединений, нейромедиаторов, рассматриваются аспекты, посвященные рецепции гормонов, путям передачи гормонального сигнала, вторым посредникам. Значительная часть программы посвящена характеристике специфических компонентов сложноорганизованных эндокринных функций по органному принципу - химической структуре гормонов, продукции гормонов и ее регуляции, транспорта, периферического метаболизма. Особое внимание уделено принципам структурно-функциональной организации и функционирования генов, кодирующих различные классы гормонов и рецепторов. В программе нашли отражение и вопросы, связанные с изучением современных биохимических, биотехнологических, молекулярно-биологических методов, используемых в исследованиях структуры и функции гормонов, идентификации рецепторов, анализе и производстве гормонов.</w:t>
      </w:r>
    </w:p>
    <w:p w14:paraId="2930D240" w14:textId="59A38FF8" w:rsidR="00BF5DF1" w:rsidRPr="00BF5DF1" w:rsidRDefault="00BF5DF1" w:rsidP="00C9053E">
      <w:pPr>
        <w:spacing w:after="0" w:line="240" w:lineRule="auto"/>
        <w:ind w:firstLine="539"/>
        <w:jc w:val="both"/>
        <w:rPr>
          <w:rFonts w:ascii="Times New Roman" w:hAnsi="Times New Roman"/>
          <w:sz w:val="24"/>
          <w:szCs w:val="24"/>
        </w:rPr>
      </w:pPr>
      <w:r w:rsidRPr="00BF5DF1">
        <w:rPr>
          <w:rFonts w:ascii="Times New Roman" w:hAnsi="Times New Roman"/>
          <w:b/>
          <w:sz w:val="24"/>
          <w:szCs w:val="24"/>
        </w:rPr>
        <w:t>Цель курса</w:t>
      </w:r>
      <w:r w:rsidRPr="00BF5DF1">
        <w:rPr>
          <w:rFonts w:ascii="Times New Roman" w:hAnsi="Times New Roman"/>
          <w:color w:val="FF0000"/>
          <w:sz w:val="24"/>
          <w:szCs w:val="24"/>
        </w:rPr>
        <w:t xml:space="preserve"> </w:t>
      </w:r>
      <w:r w:rsidRPr="00BF5DF1">
        <w:rPr>
          <w:rFonts w:ascii="Times New Roman" w:hAnsi="Times New Roman"/>
          <w:sz w:val="24"/>
          <w:szCs w:val="24"/>
        </w:rPr>
        <w:t xml:space="preserve">– </w:t>
      </w:r>
      <w:r w:rsidR="00C9053E">
        <w:rPr>
          <w:rFonts w:ascii="Times New Roman" w:hAnsi="Times New Roman"/>
          <w:sz w:val="24"/>
          <w:szCs w:val="24"/>
        </w:rPr>
        <w:t>с</w:t>
      </w:r>
      <w:r w:rsidRPr="00BF5DF1">
        <w:rPr>
          <w:rFonts w:ascii="Times New Roman" w:hAnsi="Times New Roman"/>
          <w:color w:val="000000"/>
          <w:sz w:val="24"/>
          <w:szCs w:val="24"/>
          <w:shd w:val="clear" w:color="auto" w:fill="FFFFFF"/>
        </w:rPr>
        <w:t>формировать</w:t>
      </w:r>
      <w:r w:rsidRPr="00BF5DF1">
        <w:rPr>
          <w:rFonts w:ascii="Times New Roman" w:hAnsi="Times New Roman"/>
          <w:color w:val="000000"/>
          <w:sz w:val="24"/>
          <w:szCs w:val="24"/>
          <w:shd w:val="clear" w:color="auto" w:fill="FFFFFF"/>
          <w:lang w:val="kk-KZ"/>
        </w:rPr>
        <w:t xml:space="preserve"> способность анализировать молекулярные механизмы действия гормонов и </w:t>
      </w:r>
      <w:r w:rsidRPr="00BF5DF1">
        <w:rPr>
          <w:rFonts w:ascii="Times New Roman" w:hAnsi="Times New Roman"/>
          <w:sz w:val="24"/>
          <w:szCs w:val="24"/>
        </w:rPr>
        <w:t>экспрессии генов</w:t>
      </w:r>
      <w:r w:rsidRPr="00BF5DF1">
        <w:rPr>
          <w:rFonts w:ascii="Times New Roman" w:hAnsi="Times New Roman"/>
          <w:color w:val="000000"/>
          <w:sz w:val="24"/>
          <w:szCs w:val="24"/>
          <w:shd w:val="clear" w:color="auto" w:fill="FFFFFF"/>
          <w:lang w:val="kk-KZ"/>
        </w:rPr>
        <w:t xml:space="preserve"> </w:t>
      </w:r>
      <w:r w:rsidRPr="00BF5DF1">
        <w:rPr>
          <w:rFonts w:ascii="Times New Roman" w:hAnsi="Times New Roman"/>
          <w:sz w:val="24"/>
          <w:szCs w:val="24"/>
        </w:rPr>
        <w:t xml:space="preserve">для </w:t>
      </w:r>
      <w:r w:rsidRPr="00BF5DF1">
        <w:rPr>
          <w:rFonts w:ascii="Times New Roman" w:hAnsi="Times New Roman"/>
          <w:sz w:val="24"/>
          <w:szCs w:val="24"/>
          <w:lang w:val="kk-KZ"/>
        </w:rPr>
        <w:t xml:space="preserve">оценки физиологических </w:t>
      </w:r>
      <w:r w:rsidRPr="00BF5DF1">
        <w:rPr>
          <w:rFonts w:ascii="Times New Roman" w:hAnsi="Times New Roman"/>
          <w:sz w:val="24"/>
          <w:szCs w:val="24"/>
        </w:rPr>
        <w:t>функций и регуляторных механизмов, влияющих на физическое и психическое здоровье человека</w:t>
      </w:r>
    </w:p>
    <w:p w14:paraId="365E7B3C" w14:textId="0D28477A" w:rsidR="00BF5DF1" w:rsidRPr="00BF5DF1" w:rsidRDefault="00BF5DF1" w:rsidP="00BF5DF1">
      <w:pPr>
        <w:spacing w:after="0" w:line="240" w:lineRule="auto"/>
        <w:ind w:right="-6" w:firstLine="539"/>
        <w:jc w:val="both"/>
        <w:rPr>
          <w:rStyle w:val="HTML"/>
          <w:rFonts w:ascii="Times New Roman" w:eastAsia="Calibri" w:hAnsi="Times New Roman" w:cs="Times New Roman"/>
          <w:sz w:val="24"/>
          <w:szCs w:val="24"/>
        </w:rPr>
      </w:pPr>
      <w:r w:rsidRPr="00BF5DF1">
        <w:rPr>
          <w:rStyle w:val="HTML"/>
          <w:rFonts w:ascii="Times New Roman" w:eastAsia="Calibri" w:hAnsi="Times New Roman" w:cs="Times New Roman"/>
          <w:sz w:val="24"/>
          <w:szCs w:val="24"/>
        </w:rPr>
        <w:t xml:space="preserve">В </w:t>
      </w:r>
      <w:r w:rsidRPr="00BF5DF1">
        <w:rPr>
          <w:rStyle w:val="HTML"/>
          <w:rFonts w:ascii="Times New Roman" w:eastAsia="Calibri" w:hAnsi="Times New Roman" w:cs="Times New Roman"/>
          <w:b/>
          <w:sz w:val="24"/>
          <w:szCs w:val="24"/>
        </w:rPr>
        <w:t>задачи дисциплины</w:t>
      </w:r>
      <w:r w:rsidRPr="00BF5DF1">
        <w:rPr>
          <w:rStyle w:val="HTML"/>
          <w:rFonts w:ascii="Times New Roman" w:eastAsia="Calibri" w:hAnsi="Times New Roman" w:cs="Times New Roman"/>
          <w:sz w:val="24"/>
          <w:szCs w:val="24"/>
        </w:rPr>
        <w:t xml:space="preserve"> входит изучение структурно-функциональных основ действия гормонов, гормоноподобных соединений, нейромедиаторов и организации и функционирования рецепторов и генов, кодирующих различные классы гормонов, рецепторов, </w:t>
      </w:r>
      <w:r w:rsidR="00C9053E">
        <w:rPr>
          <w:rStyle w:val="HTML"/>
          <w:rFonts w:ascii="Times New Roman" w:eastAsia="Calibri" w:hAnsi="Times New Roman" w:cs="Times New Roman"/>
          <w:sz w:val="24"/>
          <w:szCs w:val="24"/>
        </w:rPr>
        <w:t xml:space="preserve">рассматриваются вопросы регуляции экспрессии генов, </w:t>
      </w:r>
      <w:r w:rsidRPr="00BF5DF1">
        <w:rPr>
          <w:rStyle w:val="HTML"/>
          <w:rFonts w:ascii="Times New Roman" w:eastAsia="Calibri" w:hAnsi="Times New Roman" w:cs="Times New Roman"/>
          <w:sz w:val="24"/>
          <w:szCs w:val="24"/>
        </w:rPr>
        <w:t>а также усвоение студентами знаний о роли рассмотренных закономерностей в решении практических задач биотехнологии, генной инженерии, фармации, медицины.</w:t>
      </w:r>
    </w:p>
    <w:p w14:paraId="61AA6A63" w14:textId="77777777" w:rsidR="00BF5DF1" w:rsidRPr="00BF5DF1" w:rsidRDefault="00BF5DF1" w:rsidP="00BF5DF1">
      <w:pPr>
        <w:ind w:right="-6" w:firstLine="539"/>
        <w:jc w:val="both"/>
        <w:rPr>
          <w:rStyle w:val="HTML"/>
          <w:rFonts w:ascii="Times New Roman" w:eastAsia="Calibri" w:hAnsi="Times New Roman" w:cs="Times New Roman"/>
          <w:sz w:val="24"/>
          <w:szCs w:val="24"/>
        </w:rPr>
      </w:pPr>
    </w:p>
    <w:p w14:paraId="61C03DA4" w14:textId="77777777" w:rsidR="00BF5DF1" w:rsidRPr="00BF5DF1" w:rsidRDefault="00BF5DF1" w:rsidP="00BF5DF1">
      <w:pPr>
        <w:pStyle w:val="a3"/>
        <w:rPr>
          <w:b/>
          <w:bCs/>
          <w:sz w:val="24"/>
          <w:szCs w:val="24"/>
        </w:rPr>
      </w:pPr>
      <w:r w:rsidRPr="00BF5DF1">
        <w:rPr>
          <w:b/>
          <w:bCs/>
          <w:sz w:val="24"/>
          <w:szCs w:val="24"/>
        </w:rPr>
        <w:t>ОСНОВНАЯ ЧАСТЬ</w:t>
      </w:r>
    </w:p>
    <w:p w14:paraId="2709A913" w14:textId="77777777" w:rsidR="00BF5DF1" w:rsidRPr="00BF5DF1" w:rsidRDefault="00BF5DF1" w:rsidP="00BF5DF1">
      <w:pPr>
        <w:pStyle w:val="a3"/>
        <w:jc w:val="both"/>
        <w:rPr>
          <w:b/>
          <w:bCs/>
          <w:sz w:val="24"/>
          <w:szCs w:val="24"/>
        </w:rPr>
      </w:pPr>
    </w:p>
    <w:p w14:paraId="38A81857" w14:textId="4B291B41" w:rsidR="00BF5DF1" w:rsidRPr="00724D6D" w:rsidRDefault="00BF5DF1" w:rsidP="00BF5DF1">
      <w:pPr>
        <w:pStyle w:val="a3"/>
        <w:jc w:val="both"/>
        <w:rPr>
          <w:b/>
          <w:bCs/>
          <w:sz w:val="24"/>
          <w:szCs w:val="24"/>
        </w:rPr>
      </w:pPr>
      <w:r w:rsidRPr="00BF5DF1">
        <w:rPr>
          <w:b/>
          <w:sz w:val="24"/>
          <w:szCs w:val="24"/>
          <w:lang w:val="kk-KZ"/>
        </w:rPr>
        <w:t>Модуль 1</w:t>
      </w:r>
      <w:r w:rsidR="00724D6D" w:rsidRPr="00D230BE">
        <w:rPr>
          <w:sz w:val="20"/>
          <w:szCs w:val="20"/>
        </w:rPr>
        <w:t xml:space="preserve"> </w:t>
      </w:r>
      <w:r w:rsidR="00724D6D" w:rsidRPr="00724D6D">
        <w:rPr>
          <w:b/>
          <w:sz w:val="24"/>
          <w:szCs w:val="24"/>
        </w:rPr>
        <w:t>«М</w:t>
      </w:r>
      <w:r w:rsidR="00724D6D" w:rsidRPr="00724D6D">
        <w:rPr>
          <w:b/>
          <w:sz w:val="24"/>
          <w:szCs w:val="24"/>
          <w:lang w:val="kk-KZ"/>
        </w:rPr>
        <w:t>еханизмы действия гормонов»</w:t>
      </w:r>
    </w:p>
    <w:p w14:paraId="4A4BC62E" w14:textId="7893D5E3" w:rsidR="00BF5DF1" w:rsidRPr="00BF5DF1" w:rsidRDefault="00BF5DF1" w:rsidP="00724D6D">
      <w:pPr>
        <w:pStyle w:val="a3"/>
        <w:ind w:firstLine="708"/>
        <w:jc w:val="both"/>
        <w:rPr>
          <w:sz w:val="24"/>
          <w:szCs w:val="24"/>
          <w:lang w:val="kk-KZ"/>
        </w:rPr>
      </w:pPr>
      <w:r w:rsidRPr="00BF5DF1">
        <w:rPr>
          <w:rFonts w:eastAsia="Calibri"/>
          <w:sz w:val="24"/>
          <w:szCs w:val="24"/>
          <w:lang w:val="kk-KZ" w:eastAsia="en-US"/>
        </w:rPr>
        <w:t xml:space="preserve">Физиологическая характеристика эндокринной системы. </w:t>
      </w:r>
      <w:r w:rsidRPr="00BF5DF1">
        <w:rPr>
          <w:sz w:val="24"/>
          <w:szCs w:val="24"/>
        </w:rPr>
        <w:t>Принципы организации управления функциями</w:t>
      </w:r>
      <w:r w:rsidRPr="00BF5DF1">
        <w:rPr>
          <w:sz w:val="24"/>
          <w:szCs w:val="24"/>
          <w:lang w:val="kk-KZ"/>
        </w:rPr>
        <w:t xml:space="preserve">. Принцип обратной связи. </w:t>
      </w:r>
      <w:r w:rsidRPr="00BF5DF1">
        <w:rPr>
          <w:bCs/>
          <w:sz w:val="24"/>
          <w:szCs w:val="24"/>
          <w:lang w:val="kk-KZ"/>
        </w:rPr>
        <w:t>Основные принципы нейрогуморальной регуляции.</w:t>
      </w:r>
      <w:r w:rsidRPr="00BF5DF1">
        <w:rPr>
          <w:sz w:val="24"/>
          <w:szCs w:val="24"/>
          <w:lang w:val="kk-KZ"/>
        </w:rPr>
        <w:t xml:space="preserve"> </w:t>
      </w:r>
      <w:r w:rsidRPr="00724D6D">
        <w:rPr>
          <w:rStyle w:val="a5"/>
          <w:b w:val="0"/>
          <w:bCs w:val="0"/>
          <w:sz w:val="24"/>
          <w:szCs w:val="24"/>
          <w:lang w:val="kk-KZ"/>
        </w:rPr>
        <w:t>К</w:t>
      </w:r>
      <w:r w:rsidRPr="00BF5DF1">
        <w:rPr>
          <w:sz w:val="24"/>
          <w:szCs w:val="24"/>
          <w:lang w:val="kk-KZ"/>
        </w:rPr>
        <w:t>лассификация,</w:t>
      </w:r>
      <w:r w:rsidRPr="00BF5DF1">
        <w:rPr>
          <w:rStyle w:val="a5"/>
          <w:sz w:val="24"/>
          <w:szCs w:val="24"/>
          <w:lang w:val="kk-KZ"/>
        </w:rPr>
        <w:t xml:space="preserve"> </w:t>
      </w:r>
      <w:r w:rsidRPr="00724D6D">
        <w:rPr>
          <w:rStyle w:val="a5"/>
          <w:b w:val="0"/>
          <w:bCs w:val="0"/>
          <w:sz w:val="24"/>
          <w:szCs w:val="24"/>
          <w:lang w:val="kk-KZ"/>
        </w:rPr>
        <w:t>химическое строение и свойства гормонов.</w:t>
      </w:r>
      <w:r w:rsidRPr="00724D6D">
        <w:rPr>
          <w:sz w:val="24"/>
          <w:szCs w:val="24"/>
        </w:rPr>
        <w:t xml:space="preserve"> </w:t>
      </w:r>
      <w:r w:rsidRPr="00BF5DF1">
        <w:rPr>
          <w:sz w:val="24"/>
          <w:szCs w:val="24"/>
        </w:rPr>
        <w:t>Гормоны и гормоноиды. Типы секреции и формы переноса гормонов кровью</w:t>
      </w:r>
      <w:r w:rsidRPr="00BF5DF1">
        <w:rPr>
          <w:sz w:val="24"/>
          <w:szCs w:val="24"/>
          <w:lang w:val="kk-KZ"/>
        </w:rPr>
        <w:t xml:space="preserve">. </w:t>
      </w:r>
      <w:r w:rsidRPr="00BF5DF1">
        <w:rPr>
          <w:sz w:val="24"/>
          <w:szCs w:val="24"/>
        </w:rPr>
        <w:t>Скорость и ритмы секреции гормонов.</w:t>
      </w:r>
      <w:r w:rsidRPr="00BF5DF1">
        <w:rPr>
          <w:sz w:val="24"/>
          <w:szCs w:val="24"/>
          <w:lang w:val="kk-KZ"/>
        </w:rPr>
        <w:t xml:space="preserve"> </w:t>
      </w:r>
      <w:r w:rsidRPr="00BF5DF1">
        <w:rPr>
          <w:rFonts w:eastAsia="Calibri"/>
          <w:sz w:val="24"/>
          <w:szCs w:val="24"/>
          <w:lang w:val="kk-KZ" w:eastAsia="en-US"/>
        </w:rPr>
        <w:t xml:space="preserve">Регуляция образования и распада гормонов. </w:t>
      </w:r>
      <w:r w:rsidRPr="00BF5DF1">
        <w:rPr>
          <w:bCs/>
          <w:sz w:val="24"/>
          <w:szCs w:val="24"/>
        </w:rPr>
        <w:t xml:space="preserve">Основные молекулярные механизмы передачи сигнала. </w:t>
      </w:r>
    </w:p>
    <w:p w14:paraId="69BF314C" w14:textId="09ACD90F" w:rsidR="00BF5DF1" w:rsidRPr="00BF5DF1" w:rsidRDefault="00724D6D" w:rsidP="007B5542">
      <w:pPr>
        <w:pStyle w:val="z-3-iii"/>
        <w:shd w:val="clear" w:color="auto" w:fill="FFFFFF"/>
        <w:spacing w:before="0" w:beforeAutospacing="0" w:after="0" w:afterAutospacing="0"/>
        <w:jc w:val="both"/>
        <w:rPr>
          <w:b/>
          <w:bCs/>
        </w:rPr>
      </w:pPr>
      <w:r>
        <w:rPr>
          <w:rFonts w:eastAsia="Calibri"/>
          <w:lang w:eastAsia="en-US"/>
        </w:rPr>
        <w:tab/>
      </w:r>
      <w:r w:rsidR="00BF5DF1" w:rsidRPr="00BF5DF1">
        <w:rPr>
          <w:rFonts w:eastAsia="Calibri"/>
          <w:lang w:eastAsia="en-US"/>
        </w:rPr>
        <w:t xml:space="preserve">Рецепторы гормонов. Строение и функции рецепторов. </w:t>
      </w:r>
      <w:r w:rsidR="00BF5DF1" w:rsidRPr="00BF5DF1">
        <w:rPr>
          <w:lang w:val="kk-KZ"/>
        </w:rPr>
        <w:t xml:space="preserve">Типы рецепции гормонов. </w:t>
      </w:r>
      <w:r w:rsidR="00BF5DF1" w:rsidRPr="00BF5DF1">
        <w:rPr>
          <w:rFonts w:eastAsia="Times New Roman ﾏ鸙頏燾・"/>
        </w:rPr>
        <w:t>Формы передачи информации гормонами клеткам-мишеням.</w:t>
      </w:r>
      <w:r w:rsidR="00BF5DF1" w:rsidRPr="00BF5DF1">
        <w:t xml:space="preserve"> </w:t>
      </w:r>
      <w:r w:rsidR="00BF5DF1" w:rsidRPr="00BF5DF1">
        <w:rPr>
          <w:rStyle w:val="y2iqfc"/>
        </w:rPr>
        <w:t xml:space="preserve">Изменение проницаемости мембран под действием гормонов и нейромедиаторов. </w:t>
      </w:r>
      <w:r w:rsidR="00BF5DF1" w:rsidRPr="00BF5DF1">
        <w:t xml:space="preserve">Механизм проведения гормональных сигналов через мембранные рецепторы. </w:t>
      </w:r>
      <w:r w:rsidRPr="00BF5DF1">
        <w:rPr>
          <w:lang w:val="kk-KZ"/>
        </w:rPr>
        <w:t>Особеннсти цитоплазматической рецепции.</w:t>
      </w:r>
      <w:r>
        <w:rPr>
          <w:lang w:val="kk-KZ"/>
        </w:rPr>
        <w:t xml:space="preserve"> </w:t>
      </w:r>
      <w:proofErr w:type="spellStart"/>
      <w:r w:rsidR="00BF5DF1" w:rsidRPr="00BF5DF1">
        <w:lastRenderedPageBreak/>
        <w:t>Аденилатциклазная</w:t>
      </w:r>
      <w:proofErr w:type="spellEnd"/>
      <w:r w:rsidR="00BF5DF1" w:rsidRPr="00BF5DF1">
        <w:t xml:space="preserve"> система. </w:t>
      </w:r>
      <w:r w:rsidR="00BF5DF1" w:rsidRPr="00BF5DF1">
        <w:rPr>
          <w:lang w:val="kk-KZ"/>
        </w:rPr>
        <w:t>Г</w:t>
      </w:r>
      <w:proofErr w:type="spellStart"/>
      <w:r w:rsidR="00BF5DF1" w:rsidRPr="00BF5DF1">
        <w:t>уанилатциклазн</w:t>
      </w:r>
      <w:proofErr w:type="spellEnd"/>
      <w:r w:rsidR="00BF5DF1" w:rsidRPr="00BF5DF1">
        <w:rPr>
          <w:lang w:val="kk-KZ"/>
        </w:rPr>
        <w:t>ая</w:t>
      </w:r>
      <w:r w:rsidR="00BF5DF1" w:rsidRPr="00BF5DF1">
        <w:t xml:space="preserve">, </w:t>
      </w:r>
      <w:proofErr w:type="spellStart"/>
      <w:r w:rsidRPr="00724D6D">
        <w:t>ф</w:t>
      </w:r>
      <w:r w:rsidRPr="00724D6D">
        <w:rPr>
          <w:bCs/>
          <w:iCs/>
          <w:color w:val="000000"/>
        </w:rPr>
        <w:t>осфоинозитидный</w:t>
      </w:r>
      <w:proofErr w:type="spellEnd"/>
      <w:r w:rsidRPr="00724D6D">
        <w:rPr>
          <w:bCs/>
          <w:iCs/>
          <w:color w:val="000000"/>
        </w:rPr>
        <w:t xml:space="preserve"> путь действия гормонов и</w:t>
      </w:r>
      <w:r w:rsidRPr="00724D6D">
        <w:t xml:space="preserve"> </w:t>
      </w:r>
      <w:r w:rsidR="00BF5DF1" w:rsidRPr="00BF5DF1">
        <w:t>Са-</w:t>
      </w:r>
      <w:proofErr w:type="spellStart"/>
      <w:r w:rsidR="00BF5DF1" w:rsidRPr="00BF5DF1">
        <w:t>кальмодулинов</w:t>
      </w:r>
      <w:proofErr w:type="spellEnd"/>
      <w:r w:rsidR="00BF5DF1" w:rsidRPr="00BF5DF1">
        <w:rPr>
          <w:lang w:val="kk-KZ"/>
        </w:rPr>
        <w:t xml:space="preserve">я системы. </w:t>
      </w:r>
      <w:r w:rsidR="007B5542" w:rsidRPr="00BF5DF1">
        <w:rPr>
          <w:lang w:val="kk-KZ"/>
        </w:rPr>
        <w:t>Аденогипофизарные гормоны: строение свойства и механизмы действия. Нейрогипофизарные гормоны: строение свойства и механизмы действия</w:t>
      </w:r>
      <w:r w:rsidR="007B5542">
        <w:rPr>
          <w:lang w:val="kk-KZ"/>
        </w:rPr>
        <w:t xml:space="preserve">. </w:t>
      </w:r>
      <w:r w:rsidR="007B5542" w:rsidRPr="00BF5DF1">
        <w:t>Классификация и механизм действия катехоламинов</w:t>
      </w:r>
      <w:r w:rsidR="007B5542" w:rsidRPr="00BF5DF1">
        <w:rPr>
          <w:lang w:val="kk-KZ"/>
        </w:rPr>
        <w:t xml:space="preserve">. Механизмы действия </w:t>
      </w:r>
      <w:r w:rsidR="007B5542" w:rsidRPr="00BF5DF1">
        <w:t>катехоламинов.</w:t>
      </w:r>
      <w:r w:rsidR="007B5542" w:rsidRPr="00724D6D">
        <w:t xml:space="preserve"> </w:t>
      </w:r>
      <w:r w:rsidR="007B5542" w:rsidRPr="00724D6D">
        <w:rPr>
          <w:lang w:val="kk-KZ"/>
        </w:rPr>
        <w:t>Гормонзависимое фосфорилирование белков.</w:t>
      </w:r>
      <w:r w:rsidR="007B5542">
        <w:rPr>
          <w:lang w:val="kk-KZ"/>
        </w:rPr>
        <w:t xml:space="preserve"> </w:t>
      </w:r>
      <w:r w:rsidRPr="00724D6D">
        <w:t>Гормоны и рецепторы с</w:t>
      </w:r>
      <w:r w:rsidRPr="00724D6D">
        <w:rPr>
          <w:color w:val="000000"/>
        </w:rPr>
        <w:t xml:space="preserve"> ферментативной активностью</w:t>
      </w:r>
      <w:r>
        <w:rPr>
          <w:color w:val="000000"/>
        </w:rPr>
        <w:t>.</w:t>
      </w:r>
      <w:r w:rsidRPr="00724D6D">
        <w:rPr>
          <w:color w:val="000000"/>
        </w:rPr>
        <w:t xml:space="preserve"> </w:t>
      </w:r>
      <w:r w:rsidR="007B5542" w:rsidRPr="00BF5DF1">
        <w:t xml:space="preserve">Механизм действия инсулина: рецептор инсулина, внутриклеточные медиаторы, влияние на трансляцию м-РНК, влияние на экспрессию генов. </w:t>
      </w:r>
      <w:r w:rsidR="00BF5DF1" w:rsidRPr="00724D6D">
        <w:t xml:space="preserve">Характеристика </w:t>
      </w:r>
      <w:r w:rsidR="00BF5DF1" w:rsidRPr="00724D6D">
        <w:rPr>
          <w:lang w:val="kk-KZ"/>
        </w:rPr>
        <w:t xml:space="preserve">внутриклеточного типа </w:t>
      </w:r>
      <w:r w:rsidR="00BF5DF1" w:rsidRPr="00724D6D">
        <w:t>рецепции</w:t>
      </w:r>
      <w:r w:rsidR="00BF5DF1" w:rsidRPr="00BF5DF1">
        <w:t xml:space="preserve">. </w:t>
      </w:r>
      <w:r w:rsidR="00BF5DF1" w:rsidRPr="00BF5DF1">
        <w:rPr>
          <w:bCs/>
        </w:rPr>
        <w:t xml:space="preserve">Типы </w:t>
      </w:r>
      <w:r w:rsidR="00BF5DF1" w:rsidRPr="00BF5DF1">
        <w:rPr>
          <w:bCs/>
          <w:lang w:val="kk-KZ"/>
        </w:rPr>
        <w:t xml:space="preserve">внутриклеточных </w:t>
      </w:r>
      <w:r w:rsidR="00BF5DF1" w:rsidRPr="00BF5DF1">
        <w:rPr>
          <w:bCs/>
        </w:rPr>
        <w:t>рецепторов и способы передачи гормонального сигнала.</w:t>
      </w:r>
      <w:r w:rsidR="00BF5DF1" w:rsidRPr="00BF5DF1">
        <w:rPr>
          <w:b/>
        </w:rPr>
        <w:t xml:space="preserve"> </w:t>
      </w:r>
      <w:r w:rsidR="00BF5DF1" w:rsidRPr="00BF5DF1">
        <w:rPr>
          <w:lang w:val="kk-KZ"/>
        </w:rPr>
        <w:t xml:space="preserve">Физиологические эффекты и механизмы действия </w:t>
      </w:r>
      <w:r w:rsidR="00BF5DF1" w:rsidRPr="00BF5DF1">
        <w:t xml:space="preserve">стероидных </w:t>
      </w:r>
      <w:r w:rsidR="007B5542">
        <w:t xml:space="preserve">и тиреоидных </w:t>
      </w:r>
      <w:r w:rsidR="00BF5DF1" w:rsidRPr="00BF5DF1">
        <w:t>гормонов.</w:t>
      </w:r>
      <w:r w:rsidR="00BF5DF1" w:rsidRPr="00BF5DF1">
        <w:rPr>
          <w:lang w:val="kk-KZ"/>
        </w:rPr>
        <w:t xml:space="preserve"> Механизмы действия гормонов при стрессе.</w:t>
      </w:r>
    </w:p>
    <w:p w14:paraId="21565FFB" w14:textId="77777777" w:rsidR="007B5542" w:rsidRDefault="007B5542" w:rsidP="00BF5DF1">
      <w:pPr>
        <w:pStyle w:val="a3"/>
        <w:rPr>
          <w:b/>
          <w:bCs/>
          <w:sz w:val="24"/>
          <w:szCs w:val="24"/>
        </w:rPr>
      </w:pPr>
    </w:p>
    <w:p w14:paraId="66D32040" w14:textId="7469FE86" w:rsidR="00BF5DF1" w:rsidRPr="00BF5DF1" w:rsidRDefault="00BF5DF1" w:rsidP="00BF5DF1">
      <w:pPr>
        <w:pStyle w:val="a3"/>
        <w:rPr>
          <w:b/>
          <w:bCs/>
          <w:sz w:val="24"/>
          <w:szCs w:val="24"/>
        </w:rPr>
      </w:pPr>
      <w:r w:rsidRPr="00BF5DF1">
        <w:rPr>
          <w:b/>
          <w:bCs/>
          <w:sz w:val="24"/>
          <w:szCs w:val="24"/>
        </w:rPr>
        <w:t>ЛИТЕРАТУРА</w:t>
      </w:r>
    </w:p>
    <w:p w14:paraId="4C8929D1" w14:textId="77777777" w:rsidR="00BF5DF1" w:rsidRPr="00BF5DF1" w:rsidRDefault="00BF5DF1" w:rsidP="00BF5DF1">
      <w:pPr>
        <w:numPr>
          <w:ilvl w:val="0"/>
          <w:numId w:val="1"/>
        </w:numPr>
        <w:spacing w:after="0" w:line="240" w:lineRule="auto"/>
        <w:ind w:left="224" w:hanging="224"/>
        <w:jc w:val="both"/>
        <w:rPr>
          <w:rFonts w:ascii="Times New Roman" w:hAnsi="Times New Roman"/>
          <w:sz w:val="24"/>
          <w:szCs w:val="24"/>
          <w:lang w:val="kk-KZ"/>
        </w:rPr>
      </w:pPr>
      <w:r w:rsidRPr="00BF5DF1">
        <w:rPr>
          <w:rFonts w:ascii="Times New Roman" w:hAnsi="Times New Roman"/>
          <w:sz w:val="24"/>
          <w:szCs w:val="24"/>
          <w:shd w:val="clear" w:color="auto" w:fill="F5F7F9"/>
        </w:rPr>
        <w:t>Ткачук В. А., А. В. Воротников, П. А. Тюрин-Кузьмин. Основы молекулярной эндокринологии. Рецепция и внутриклеточная сигнализация: учебное пособие. М.: ГЭОТАР-Медиа, 2017. - 240 с.</w:t>
      </w:r>
    </w:p>
    <w:p w14:paraId="4516065A" w14:textId="77777777" w:rsidR="00BF5DF1" w:rsidRPr="00BF5DF1" w:rsidRDefault="00BF5DF1" w:rsidP="00BF5DF1">
      <w:pPr>
        <w:numPr>
          <w:ilvl w:val="0"/>
          <w:numId w:val="1"/>
        </w:numPr>
        <w:spacing w:after="0" w:line="240" w:lineRule="auto"/>
        <w:ind w:left="224" w:hanging="224"/>
        <w:jc w:val="both"/>
        <w:rPr>
          <w:rFonts w:ascii="Times New Roman" w:hAnsi="Times New Roman"/>
          <w:sz w:val="24"/>
          <w:szCs w:val="24"/>
          <w:lang w:val="kk-KZ"/>
        </w:rPr>
      </w:pPr>
      <w:r w:rsidRPr="00BF5DF1">
        <w:rPr>
          <w:rFonts w:ascii="Times New Roman" w:hAnsi="Times New Roman"/>
          <w:sz w:val="24"/>
          <w:szCs w:val="24"/>
          <w:lang w:val="kk-KZ"/>
        </w:rPr>
        <w:t xml:space="preserve">А.С. Аметов, С.Б. Шустов, Ю.Ш. Халимов. Эндокринология. - М.: ГЭОТАР-Медиа, 2016. - 352 с. </w:t>
      </w:r>
    </w:p>
    <w:p w14:paraId="78FE72D9" w14:textId="77777777" w:rsidR="00BF5DF1" w:rsidRPr="00BF5DF1" w:rsidRDefault="00BF5DF1" w:rsidP="00BF5DF1">
      <w:pPr>
        <w:numPr>
          <w:ilvl w:val="0"/>
          <w:numId w:val="1"/>
        </w:numPr>
        <w:spacing w:after="0" w:line="240" w:lineRule="auto"/>
        <w:ind w:left="224" w:hanging="224"/>
        <w:jc w:val="both"/>
        <w:rPr>
          <w:rFonts w:ascii="Times New Roman" w:hAnsi="Times New Roman"/>
          <w:sz w:val="24"/>
          <w:szCs w:val="24"/>
          <w:lang w:val="kk-KZ"/>
        </w:rPr>
      </w:pPr>
      <w:r w:rsidRPr="00BF5DF1">
        <w:rPr>
          <w:rFonts w:ascii="Times New Roman" w:hAnsi="Times New Roman"/>
          <w:sz w:val="24"/>
          <w:szCs w:val="24"/>
          <w:lang w:val="kk-KZ"/>
        </w:rPr>
        <w:t xml:space="preserve">Дедов И.И., Г.А. Мельниченко, В.Ф. Фадеев. Эндокринология. </w:t>
      </w:r>
      <w:r w:rsidRPr="00BF5DF1">
        <w:rPr>
          <w:rFonts w:ascii="Times New Roman" w:hAnsi="Times New Roman"/>
          <w:sz w:val="24"/>
          <w:szCs w:val="24"/>
        </w:rPr>
        <w:t xml:space="preserve">- </w:t>
      </w:r>
      <w:proofErr w:type="gramStart"/>
      <w:r w:rsidRPr="00BF5DF1">
        <w:rPr>
          <w:rFonts w:ascii="Times New Roman" w:hAnsi="Times New Roman"/>
          <w:sz w:val="24"/>
          <w:szCs w:val="24"/>
        </w:rPr>
        <w:t>М. :</w:t>
      </w:r>
      <w:proofErr w:type="gramEnd"/>
      <w:r w:rsidRPr="00BF5DF1">
        <w:rPr>
          <w:rFonts w:ascii="Times New Roman" w:hAnsi="Times New Roman"/>
          <w:sz w:val="24"/>
          <w:szCs w:val="24"/>
        </w:rPr>
        <w:t xml:space="preserve"> ГЭОТАР-Медиа, 2013. - 432 с.</w:t>
      </w:r>
    </w:p>
    <w:p w14:paraId="5488EBF6" w14:textId="77777777" w:rsidR="00BF5DF1" w:rsidRPr="00BF5DF1" w:rsidRDefault="00BF5DF1" w:rsidP="00BF5DF1">
      <w:pPr>
        <w:numPr>
          <w:ilvl w:val="0"/>
          <w:numId w:val="1"/>
        </w:numPr>
        <w:spacing w:after="0" w:line="240" w:lineRule="auto"/>
        <w:ind w:left="224" w:hanging="224"/>
        <w:jc w:val="both"/>
        <w:rPr>
          <w:rFonts w:ascii="Times New Roman" w:hAnsi="Times New Roman"/>
          <w:sz w:val="24"/>
          <w:szCs w:val="24"/>
          <w:lang w:val="kk-KZ"/>
        </w:rPr>
      </w:pPr>
      <w:r w:rsidRPr="00BF5DF1">
        <w:rPr>
          <w:rFonts w:ascii="Times New Roman" w:hAnsi="Times New Roman"/>
          <w:color w:val="000000"/>
          <w:sz w:val="24"/>
          <w:szCs w:val="24"/>
        </w:rPr>
        <w:t xml:space="preserve">Периодические издания: Журналы: </w:t>
      </w:r>
      <w:r w:rsidRPr="00BF5DF1">
        <w:rPr>
          <w:rFonts w:ascii="Times New Roman" w:hAnsi="Times New Roman"/>
          <w:color w:val="000000"/>
          <w:sz w:val="24"/>
          <w:szCs w:val="24"/>
          <w:lang w:val="kk-KZ"/>
        </w:rPr>
        <w:t xml:space="preserve">«Проблемы эндокринологии»; </w:t>
      </w:r>
      <w:r w:rsidRPr="00BF5DF1">
        <w:rPr>
          <w:rFonts w:ascii="Times New Roman" w:hAnsi="Times New Roman"/>
          <w:color w:val="000000"/>
          <w:sz w:val="24"/>
          <w:szCs w:val="24"/>
        </w:rPr>
        <w:t xml:space="preserve">«Успехи современной биологии»; «Молекулярная биология»; «Биохимия», «Молекулярная медицина», «Биомедицинская химия», </w:t>
      </w:r>
      <w:proofErr w:type="gramStart"/>
      <w:r w:rsidRPr="00BF5DF1">
        <w:rPr>
          <w:rFonts w:ascii="Times New Roman" w:hAnsi="Times New Roman"/>
          <w:color w:val="000000"/>
          <w:sz w:val="24"/>
          <w:szCs w:val="24"/>
        </w:rPr>
        <w:t>20</w:t>
      </w:r>
      <w:r w:rsidRPr="00BF5DF1">
        <w:rPr>
          <w:rFonts w:ascii="Times New Roman" w:hAnsi="Times New Roman"/>
          <w:color w:val="000000"/>
          <w:sz w:val="24"/>
          <w:szCs w:val="24"/>
          <w:lang w:val="kk-KZ"/>
        </w:rPr>
        <w:t>11</w:t>
      </w:r>
      <w:r w:rsidRPr="00BF5DF1">
        <w:rPr>
          <w:rFonts w:ascii="Times New Roman" w:hAnsi="Times New Roman"/>
          <w:color w:val="000000"/>
          <w:sz w:val="24"/>
          <w:szCs w:val="24"/>
        </w:rPr>
        <w:t>-20</w:t>
      </w:r>
      <w:r w:rsidRPr="00BF5DF1">
        <w:rPr>
          <w:rFonts w:ascii="Times New Roman" w:hAnsi="Times New Roman"/>
          <w:color w:val="000000"/>
          <w:sz w:val="24"/>
          <w:szCs w:val="24"/>
          <w:lang w:val="kk-KZ"/>
        </w:rPr>
        <w:t>21</w:t>
      </w:r>
      <w:proofErr w:type="gramEnd"/>
    </w:p>
    <w:p w14:paraId="45DDC074" w14:textId="77777777" w:rsidR="00BF5DF1" w:rsidRPr="00BF5DF1" w:rsidRDefault="00BF5DF1" w:rsidP="00BF5DF1">
      <w:pPr>
        <w:jc w:val="both"/>
        <w:rPr>
          <w:rFonts w:ascii="Times New Roman" w:hAnsi="Times New Roman"/>
          <w:sz w:val="24"/>
          <w:szCs w:val="24"/>
          <w:lang w:val="kk-KZ"/>
        </w:rPr>
      </w:pPr>
      <w:r w:rsidRPr="00BF5DF1">
        <w:rPr>
          <w:rFonts w:ascii="Times New Roman" w:hAnsi="Times New Roman"/>
          <w:sz w:val="24"/>
          <w:szCs w:val="24"/>
          <w:lang w:val="kk-KZ"/>
        </w:rPr>
        <w:t xml:space="preserve">Интернет ресурсы: </w:t>
      </w:r>
    </w:p>
    <w:p w14:paraId="672CEF8A" w14:textId="77777777" w:rsidR="00BF5DF1" w:rsidRPr="00BF5DF1" w:rsidRDefault="00BF5DF1" w:rsidP="00BF5DF1">
      <w:pPr>
        <w:numPr>
          <w:ilvl w:val="0"/>
          <w:numId w:val="2"/>
        </w:numPr>
        <w:spacing w:after="0" w:line="240" w:lineRule="auto"/>
        <w:ind w:left="289" w:hanging="289"/>
        <w:jc w:val="both"/>
        <w:rPr>
          <w:rFonts w:ascii="Times New Roman" w:hAnsi="Times New Roman"/>
          <w:sz w:val="24"/>
          <w:szCs w:val="24"/>
          <w:lang w:val="kk-KZ"/>
        </w:rPr>
      </w:pPr>
      <w:hyperlink r:id="rId5" w:history="1">
        <w:r w:rsidRPr="00BF5DF1">
          <w:rPr>
            <w:rStyle w:val="a6"/>
            <w:rFonts w:ascii="Times New Roman" w:hAnsi="Times New Roman"/>
            <w:sz w:val="24"/>
            <w:szCs w:val="24"/>
            <w:lang w:val="kk-KZ"/>
          </w:rPr>
          <w:t>https://elibrary.kaznu.kz/ru/</w:t>
        </w:r>
      </w:hyperlink>
    </w:p>
    <w:p w14:paraId="41EE7353" w14:textId="77777777" w:rsidR="00BF5DF1" w:rsidRPr="00BF5DF1" w:rsidRDefault="00BF5DF1" w:rsidP="00BF5DF1">
      <w:pPr>
        <w:numPr>
          <w:ilvl w:val="0"/>
          <w:numId w:val="2"/>
        </w:numPr>
        <w:spacing w:after="0" w:line="240" w:lineRule="auto"/>
        <w:ind w:left="289" w:hanging="289"/>
        <w:jc w:val="both"/>
        <w:rPr>
          <w:rFonts w:ascii="Times New Roman" w:hAnsi="Times New Roman"/>
          <w:sz w:val="24"/>
          <w:szCs w:val="24"/>
          <w:lang w:val="kk-KZ"/>
        </w:rPr>
      </w:pPr>
      <w:r w:rsidRPr="00BF5DF1">
        <w:rPr>
          <w:rFonts w:ascii="Times New Roman" w:hAnsi="Times New Roman"/>
          <w:sz w:val="24"/>
          <w:szCs w:val="24"/>
          <w:lang w:val="kk-KZ"/>
        </w:rPr>
        <w:t>https://www.endocrincentr.ru/elektronnyy-uchebnik-prakticheskaya-endokrinologiya</w:t>
      </w:r>
    </w:p>
    <w:p w14:paraId="73CB0A18" w14:textId="77777777" w:rsidR="00BF5DF1" w:rsidRPr="00BF5DF1" w:rsidRDefault="00BF5DF1" w:rsidP="00BF5DF1">
      <w:pPr>
        <w:numPr>
          <w:ilvl w:val="0"/>
          <w:numId w:val="2"/>
        </w:numPr>
        <w:spacing w:after="0" w:line="240" w:lineRule="auto"/>
        <w:ind w:left="289" w:hanging="289"/>
        <w:jc w:val="both"/>
        <w:rPr>
          <w:rFonts w:ascii="Times New Roman" w:hAnsi="Times New Roman"/>
          <w:sz w:val="24"/>
          <w:szCs w:val="24"/>
          <w:lang w:val="en-US"/>
        </w:rPr>
      </w:pPr>
      <w:hyperlink r:id="rId6" w:history="1">
        <w:r w:rsidRPr="00BF5DF1">
          <w:rPr>
            <w:rStyle w:val="a6"/>
            <w:rFonts w:ascii="Times New Roman" w:hAnsi="Times New Roman"/>
            <w:sz w:val="24"/>
            <w:szCs w:val="24"/>
            <w:lang w:val="en-US"/>
          </w:rPr>
          <w:t>www.molbiol.ru</w:t>
        </w:r>
      </w:hyperlink>
      <w:r w:rsidRPr="00BF5DF1">
        <w:rPr>
          <w:rFonts w:ascii="Times New Roman" w:hAnsi="Times New Roman"/>
          <w:sz w:val="24"/>
          <w:szCs w:val="24"/>
          <w:lang w:val="en-US"/>
        </w:rPr>
        <w:t xml:space="preserve"> </w:t>
      </w:r>
    </w:p>
    <w:p w14:paraId="4F4F3DD8" w14:textId="77777777" w:rsidR="00BF5DF1" w:rsidRPr="00BF5DF1" w:rsidRDefault="00BF5DF1" w:rsidP="00BF5DF1">
      <w:pPr>
        <w:numPr>
          <w:ilvl w:val="0"/>
          <w:numId w:val="2"/>
        </w:numPr>
        <w:spacing w:after="0" w:line="240" w:lineRule="auto"/>
        <w:ind w:left="289" w:hanging="289"/>
        <w:jc w:val="both"/>
        <w:rPr>
          <w:rFonts w:ascii="Times New Roman" w:hAnsi="Times New Roman"/>
          <w:sz w:val="24"/>
          <w:szCs w:val="24"/>
          <w:lang w:val="en-US"/>
        </w:rPr>
      </w:pPr>
      <w:hyperlink r:id="rId7" w:history="1">
        <w:r w:rsidRPr="00BF5DF1">
          <w:rPr>
            <w:rStyle w:val="a6"/>
            <w:rFonts w:ascii="Times New Roman" w:hAnsi="Times New Roman"/>
            <w:sz w:val="24"/>
            <w:szCs w:val="24"/>
            <w:lang w:val="en-US"/>
          </w:rPr>
          <w:t>www.nature.com</w:t>
        </w:r>
      </w:hyperlink>
      <w:r w:rsidRPr="00BF5DF1">
        <w:rPr>
          <w:rFonts w:ascii="Times New Roman" w:hAnsi="Times New Roman"/>
          <w:sz w:val="24"/>
          <w:szCs w:val="24"/>
          <w:lang w:val="en-US"/>
        </w:rPr>
        <w:t xml:space="preserve"> </w:t>
      </w:r>
    </w:p>
    <w:p w14:paraId="2E045C84" w14:textId="77777777" w:rsidR="00BF5DF1" w:rsidRPr="00BF5DF1" w:rsidRDefault="00BF5DF1" w:rsidP="00BF5DF1">
      <w:pPr>
        <w:numPr>
          <w:ilvl w:val="0"/>
          <w:numId w:val="2"/>
        </w:numPr>
        <w:spacing w:after="0" w:line="240" w:lineRule="auto"/>
        <w:ind w:left="289" w:hanging="289"/>
        <w:jc w:val="both"/>
        <w:rPr>
          <w:rFonts w:ascii="Times New Roman" w:hAnsi="Times New Roman"/>
          <w:sz w:val="24"/>
          <w:szCs w:val="24"/>
          <w:lang w:val="en-US"/>
        </w:rPr>
      </w:pPr>
      <w:hyperlink r:id="rId8" w:history="1">
        <w:r w:rsidRPr="00BF5DF1">
          <w:rPr>
            <w:rStyle w:val="a6"/>
            <w:rFonts w:ascii="Times New Roman" w:hAnsi="Times New Roman"/>
            <w:sz w:val="24"/>
            <w:szCs w:val="24"/>
            <w:lang w:val="en-US"/>
          </w:rPr>
          <w:t>www.pubmed.com</w:t>
        </w:r>
      </w:hyperlink>
      <w:r w:rsidRPr="00BF5DF1">
        <w:rPr>
          <w:rFonts w:ascii="Times New Roman" w:hAnsi="Times New Roman"/>
          <w:sz w:val="24"/>
          <w:szCs w:val="24"/>
          <w:lang w:val="en-US"/>
        </w:rPr>
        <w:t xml:space="preserve"> </w:t>
      </w:r>
    </w:p>
    <w:p w14:paraId="785DEDA5" w14:textId="77777777" w:rsidR="00BF5DF1" w:rsidRPr="00BF5DF1" w:rsidRDefault="00BF5DF1" w:rsidP="00BF5DF1">
      <w:pPr>
        <w:pStyle w:val="a3"/>
        <w:numPr>
          <w:ilvl w:val="0"/>
          <w:numId w:val="2"/>
        </w:numPr>
        <w:ind w:left="284" w:hanging="284"/>
        <w:jc w:val="both"/>
        <w:rPr>
          <w:rStyle w:val="a6"/>
          <w:sz w:val="24"/>
          <w:szCs w:val="24"/>
        </w:rPr>
      </w:pPr>
      <w:hyperlink r:id="rId9" w:history="1">
        <w:r w:rsidRPr="00BF5DF1">
          <w:rPr>
            <w:rStyle w:val="a6"/>
            <w:sz w:val="24"/>
            <w:szCs w:val="24"/>
            <w:lang w:val="en-US"/>
          </w:rPr>
          <w:t>www</w:t>
        </w:r>
        <w:r w:rsidRPr="00BF5DF1">
          <w:rPr>
            <w:rStyle w:val="a6"/>
            <w:sz w:val="24"/>
            <w:szCs w:val="24"/>
          </w:rPr>
          <w:t>.</w:t>
        </w:r>
        <w:proofErr w:type="spellStart"/>
        <w:r w:rsidRPr="00BF5DF1">
          <w:rPr>
            <w:rStyle w:val="a6"/>
            <w:sz w:val="24"/>
            <w:szCs w:val="24"/>
            <w:lang w:val="en-US"/>
          </w:rPr>
          <w:t>HuMuk</w:t>
        </w:r>
        <w:proofErr w:type="spellEnd"/>
        <w:r w:rsidRPr="00BF5DF1">
          <w:rPr>
            <w:rStyle w:val="a6"/>
            <w:sz w:val="24"/>
            <w:szCs w:val="24"/>
          </w:rPr>
          <w:t>.</w:t>
        </w:r>
        <w:proofErr w:type="spellStart"/>
        <w:r w:rsidRPr="00BF5DF1">
          <w:rPr>
            <w:rStyle w:val="a6"/>
            <w:sz w:val="24"/>
            <w:szCs w:val="24"/>
            <w:lang w:val="en-US"/>
          </w:rPr>
          <w:t>ru</w:t>
        </w:r>
        <w:proofErr w:type="spellEnd"/>
      </w:hyperlink>
    </w:p>
    <w:p w14:paraId="4672CDE6" w14:textId="77777777" w:rsidR="00BF5DF1" w:rsidRPr="00BF5DF1" w:rsidRDefault="00BF5DF1" w:rsidP="00BF5DF1">
      <w:pPr>
        <w:pStyle w:val="a3"/>
        <w:ind w:firstLine="567"/>
        <w:jc w:val="both"/>
        <w:rPr>
          <w:sz w:val="24"/>
          <w:szCs w:val="24"/>
        </w:rPr>
      </w:pPr>
    </w:p>
    <w:p w14:paraId="229E3385" w14:textId="77777777" w:rsidR="00BF5DF1" w:rsidRPr="00BF5DF1" w:rsidRDefault="00BF5DF1">
      <w:pPr>
        <w:rPr>
          <w:rFonts w:ascii="Times New Roman" w:hAnsi="Times New Roman"/>
          <w:sz w:val="24"/>
          <w:szCs w:val="24"/>
        </w:rPr>
      </w:pPr>
    </w:p>
    <w:sectPr w:rsidR="00BF5DF1" w:rsidRPr="00BF5DF1" w:rsidSect="0045564F">
      <w:type w:val="nextColumn"/>
      <w:pgSz w:w="11906" w:h="16838"/>
      <w:pgMar w:top="1134" w:right="707" w:bottom="851"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ﾏ鸙頏燾・">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350"/>
    <w:multiLevelType w:val="hybridMultilevel"/>
    <w:tmpl w:val="24BC9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91464A"/>
    <w:multiLevelType w:val="hybridMultilevel"/>
    <w:tmpl w:val="78B2A294"/>
    <w:lvl w:ilvl="0" w:tplc="0419000F">
      <w:start w:val="1"/>
      <w:numFmt w:val="decimal"/>
      <w:lvlText w:val="%1."/>
      <w:lvlJc w:val="left"/>
      <w:pPr>
        <w:ind w:left="3438" w:hanging="360"/>
      </w:pPr>
      <w:rPr>
        <w:rFonts w:hint="default"/>
      </w:rPr>
    </w:lvl>
    <w:lvl w:ilvl="1" w:tplc="04190019" w:tentative="1">
      <w:start w:val="1"/>
      <w:numFmt w:val="lowerLetter"/>
      <w:lvlText w:val="%2."/>
      <w:lvlJc w:val="left"/>
      <w:pPr>
        <w:ind w:left="4158" w:hanging="360"/>
      </w:pPr>
    </w:lvl>
    <w:lvl w:ilvl="2" w:tplc="0419001B" w:tentative="1">
      <w:start w:val="1"/>
      <w:numFmt w:val="lowerRoman"/>
      <w:lvlText w:val="%3."/>
      <w:lvlJc w:val="right"/>
      <w:pPr>
        <w:ind w:left="4878" w:hanging="180"/>
      </w:pPr>
    </w:lvl>
    <w:lvl w:ilvl="3" w:tplc="0419000F" w:tentative="1">
      <w:start w:val="1"/>
      <w:numFmt w:val="decimal"/>
      <w:lvlText w:val="%4."/>
      <w:lvlJc w:val="left"/>
      <w:pPr>
        <w:ind w:left="5598" w:hanging="360"/>
      </w:pPr>
    </w:lvl>
    <w:lvl w:ilvl="4" w:tplc="04190019" w:tentative="1">
      <w:start w:val="1"/>
      <w:numFmt w:val="lowerLetter"/>
      <w:lvlText w:val="%5."/>
      <w:lvlJc w:val="left"/>
      <w:pPr>
        <w:ind w:left="6318" w:hanging="360"/>
      </w:pPr>
    </w:lvl>
    <w:lvl w:ilvl="5" w:tplc="0419001B" w:tentative="1">
      <w:start w:val="1"/>
      <w:numFmt w:val="lowerRoman"/>
      <w:lvlText w:val="%6."/>
      <w:lvlJc w:val="right"/>
      <w:pPr>
        <w:ind w:left="7038" w:hanging="180"/>
      </w:pPr>
    </w:lvl>
    <w:lvl w:ilvl="6" w:tplc="0419000F" w:tentative="1">
      <w:start w:val="1"/>
      <w:numFmt w:val="decimal"/>
      <w:lvlText w:val="%7."/>
      <w:lvlJc w:val="left"/>
      <w:pPr>
        <w:ind w:left="7758" w:hanging="360"/>
      </w:pPr>
    </w:lvl>
    <w:lvl w:ilvl="7" w:tplc="04190019" w:tentative="1">
      <w:start w:val="1"/>
      <w:numFmt w:val="lowerLetter"/>
      <w:lvlText w:val="%8."/>
      <w:lvlJc w:val="left"/>
      <w:pPr>
        <w:ind w:left="8478" w:hanging="360"/>
      </w:pPr>
    </w:lvl>
    <w:lvl w:ilvl="8" w:tplc="0419001B" w:tentative="1">
      <w:start w:val="1"/>
      <w:numFmt w:val="lowerRoman"/>
      <w:lvlText w:val="%9."/>
      <w:lvlJc w:val="right"/>
      <w:pPr>
        <w:ind w:left="9198" w:hanging="180"/>
      </w:pPr>
    </w:lvl>
  </w:abstractNum>
  <w:num w:numId="1" w16cid:durableId="1028720187">
    <w:abstractNumId w:val="1"/>
  </w:num>
  <w:num w:numId="2" w16cid:durableId="91065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F1"/>
    <w:rsid w:val="00724D6D"/>
    <w:rsid w:val="007B5542"/>
    <w:rsid w:val="00BF5DF1"/>
    <w:rsid w:val="00C9053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D0E9"/>
  <w15:chartTrackingRefBased/>
  <w15:docId w15:val="{A6BB9407-3460-4697-9619-555A0FD3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DF1"/>
    <w:rPr>
      <w:rFonts w:ascii="Calibri" w:eastAsia="Calibri" w:hAnsi="Calibri" w:cs="Times New Roman"/>
      <w:lang w:val="ru-RU"/>
    </w:rPr>
  </w:style>
  <w:style w:type="paragraph" w:styleId="1">
    <w:name w:val="heading 1"/>
    <w:basedOn w:val="a"/>
    <w:link w:val="10"/>
    <w:uiPriority w:val="1"/>
    <w:qFormat/>
    <w:rsid w:val="00BF5DF1"/>
    <w:pPr>
      <w:widowControl w:val="0"/>
      <w:autoSpaceDE w:val="0"/>
      <w:autoSpaceDN w:val="0"/>
      <w:spacing w:after="0" w:line="240" w:lineRule="auto"/>
      <w:ind w:left="112" w:right="115"/>
      <w:jc w:val="center"/>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F5DF1"/>
    <w:rPr>
      <w:rFonts w:ascii="Times New Roman" w:eastAsia="Times New Roman" w:hAnsi="Times New Roman" w:cs="Times New Roman"/>
      <w:b/>
      <w:bCs/>
      <w:sz w:val="28"/>
      <w:szCs w:val="28"/>
      <w:lang w:val="ru-RU"/>
    </w:rPr>
  </w:style>
  <w:style w:type="paragraph" w:styleId="a3">
    <w:name w:val="Body Text"/>
    <w:basedOn w:val="a"/>
    <w:link w:val="a4"/>
    <w:uiPriority w:val="99"/>
    <w:rsid w:val="00BF5DF1"/>
    <w:pPr>
      <w:autoSpaceDE w:val="0"/>
      <w:autoSpaceDN w:val="0"/>
      <w:spacing w:after="0" w:line="240" w:lineRule="auto"/>
      <w:jc w:val="center"/>
    </w:pPr>
    <w:rPr>
      <w:rFonts w:ascii="Times New Roman" w:eastAsia="Times New Roman" w:hAnsi="Times New Roman"/>
      <w:sz w:val="28"/>
      <w:szCs w:val="28"/>
      <w:lang w:eastAsia="ru-RU"/>
    </w:rPr>
  </w:style>
  <w:style w:type="character" w:customStyle="1" w:styleId="a4">
    <w:name w:val="Основной текст Знак"/>
    <w:basedOn w:val="a0"/>
    <w:link w:val="a3"/>
    <w:uiPriority w:val="99"/>
    <w:rsid w:val="00BF5DF1"/>
    <w:rPr>
      <w:rFonts w:ascii="Times New Roman" w:eastAsia="Times New Roman" w:hAnsi="Times New Roman" w:cs="Times New Roman"/>
      <w:sz w:val="28"/>
      <w:szCs w:val="28"/>
      <w:lang w:val="ru-RU" w:eastAsia="ru-RU"/>
    </w:rPr>
  </w:style>
  <w:style w:type="character" w:styleId="HTML">
    <w:name w:val="HTML Typewriter"/>
    <w:rsid w:val="00BF5DF1"/>
    <w:rPr>
      <w:rFonts w:ascii="Courier New" w:eastAsia="Times New Roman" w:hAnsi="Courier New" w:cs="Courier New"/>
      <w:sz w:val="20"/>
      <w:szCs w:val="20"/>
    </w:rPr>
  </w:style>
  <w:style w:type="paragraph" w:styleId="HTML0">
    <w:name w:val="HTML Preformatted"/>
    <w:basedOn w:val="a"/>
    <w:link w:val="HTML1"/>
    <w:uiPriority w:val="99"/>
    <w:unhideWhenUsed/>
    <w:rsid w:val="00BF5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BF5DF1"/>
    <w:rPr>
      <w:rFonts w:ascii="Courier New" w:eastAsia="Times New Roman" w:hAnsi="Courier New" w:cs="Courier New"/>
      <w:sz w:val="20"/>
      <w:szCs w:val="20"/>
      <w:lang w:val="ru-RU" w:eastAsia="ru-RU"/>
    </w:rPr>
  </w:style>
  <w:style w:type="character" w:customStyle="1" w:styleId="y2iqfc">
    <w:name w:val="y2iqfc"/>
    <w:rsid w:val="00BF5DF1"/>
  </w:style>
  <w:style w:type="character" w:styleId="a5">
    <w:name w:val="Strong"/>
    <w:uiPriority w:val="22"/>
    <w:qFormat/>
    <w:rsid w:val="00BF5DF1"/>
    <w:rPr>
      <w:b/>
      <w:bCs/>
    </w:rPr>
  </w:style>
  <w:style w:type="character" w:styleId="a6">
    <w:name w:val="Hyperlink"/>
    <w:uiPriority w:val="99"/>
    <w:rsid w:val="00BF5DF1"/>
    <w:rPr>
      <w:color w:val="0000FF"/>
      <w:u w:val="single"/>
    </w:rPr>
  </w:style>
  <w:style w:type="paragraph" w:customStyle="1" w:styleId="z-3-iii">
    <w:name w:val="z-3-iii"/>
    <w:basedOn w:val="a"/>
    <w:rsid w:val="00724D6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med.com" TargetMode="External"/><Relationship Id="rId3" Type="http://schemas.openxmlformats.org/officeDocument/2006/relationships/settings" Target="settings.xml"/><Relationship Id="rId7" Type="http://schemas.openxmlformats.org/officeDocument/2006/relationships/hyperlink" Target="http://www.natu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lbiol.ru" TargetMode="External"/><Relationship Id="rId11" Type="http://schemas.openxmlformats.org/officeDocument/2006/relationships/theme" Target="theme/theme1.xml"/><Relationship Id="rId5" Type="http://schemas.openxmlformats.org/officeDocument/2006/relationships/hyperlink" Target="https://elibrary.kaznu.kz/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uMu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951</Words>
  <Characters>5424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Сраилова Гульзия</dc:creator>
  <cp:keywords/>
  <dc:description/>
  <cp:lastModifiedBy>Сраилова Гульзия</cp:lastModifiedBy>
  <cp:revision>1</cp:revision>
  <dcterms:created xsi:type="dcterms:W3CDTF">2023-01-16T05:24:00Z</dcterms:created>
  <dcterms:modified xsi:type="dcterms:W3CDTF">2023-01-16T06:02:00Z</dcterms:modified>
</cp:coreProperties>
</file>